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94B4" w14:textId="77777777" w:rsidR="00894D0C" w:rsidRPr="00F22B72" w:rsidRDefault="00894D0C">
      <w:pPr>
        <w:rPr>
          <w:rFonts w:asciiTheme="majorHAnsi" w:eastAsia="Times New Roman" w:hAnsiTheme="majorHAnsi" w:cs="Times New Roman"/>
          <w:sz w:val="22"/>
          <w:szCs w:val="22"/>
        </w:rPr>
      </w:pPr>
      <w:bookmarkStart w:id="0" w:name="_GoBack"/>
      <w:bookmarkEnd w:id="0"/>
    </w:p>
    <w:p w14:paraId="330C6CA0" w14:textId="77777777" w:rsidR="00DE6824" w:rsidRPr="00F22B72" w:rsidRDefault="00DE6824">
      <w:pPr>
        <w:rPr>
          <w:rFonts w:asciiTheme="majorHAnsi" w:eastAsia="Times New Roman" w:hAnsiTheme="majorHAnsi" w:cs="Times New Roman"/>
          <w:sz w:val="22"/>
          <w:szCs w:val="22"/>
        </w:rPr>
      </w:pPr>
      <w:r w:rsidRPr="00F22B72">
        <w:rPr>
          <w:rFonts w:asciiTheme="majorHAnsi" w:eastAsia="Times New Roman" w:hAnsiTheme="majorHAnsi" w:cs="Times New Roman"/>
          <w:sz w:val="22"/>
          <w:szCs w:val="22"/>
        </w:rPr>
        <w:t>An Act Relative to Electrical Defensive Devices</w:t>
      </w:r>
    </w:p>
    <w:p w14:paraId="7EAFF8F5" w14:textId="77777777" w:rsidR="00DE6824" w:rsidRPr="00F22B72" w:rsidRDefault="00DE6824">
      <w:pPr>
        <w:rPr>
          <w:rFonts w:asciiTheme="majorHAnsi" w:eastAsia="Times New Roman" w:hAnsiTheme="majorHAnsi" w:cs="Times New Roman"/>
          <w:sz w:val="22"/>
          <w:szCs w:val="22"/>
        </w:rPr>
      </w:pPr>
    </w:p>
    <w:p w14:paraId="3FEED01B" w14:textId="77777777" w:rsidR="00DE6824" w:rsidRPr="00F22B72" w:rsidRDefault="00DE6824">
      <w:pPr>
        <w:rPr>
          <w:rFonts w:asciiTheme="majorHAnsi" w:eastAsia="Times New Roman" w:hAnsiTheme="majorHAnsi" w:cs="Times New Roman"/>
          <w:sz w:val="22"/>
          <w:szCs w:val="22"/>
        </w:rPr>
      </w:pPr>
    </w:p>
    <w:p w14:paraId="47B27473" w14:textId="5D4E580B" w:rsidR="00DE6824" w:rsidRPr="00F22B72" w:rsidRDefault="00DE6824">
      <w:pPr>
        <w:rPr>
          <w:rFonts w:asciiTheme="majorHAnsi" w:eastAsia="Times New Roman" w:hAnsiTheme="majorHAnsi" w:cs="Times New Roman"/>
          <w:sz w:val="22"/>
          <w:szCs w:val="22"/>
        </w:rPr>
      </w:pPr>
      <w:r w:rsidRPr="00F22B72">
        <w:rPr>
          <w:rFonts w:asciiTheme="majorHAnsi" w:eastAsia="Times New Roman" w:hAnsiTheme="majorHAnsi" w:cs="Times New Roman"/>
          <w:sz w:val="22"/>
          <w:szCs w:val="22"/>
        </w:rPr>
        <w:t>Section 131J of Chapter 140 is hereby deleted in its entirety and replaced with the following:</w:t>
      </w:r>
    </w:p>
    <w:p w14:paraId="219487F2" w14:textId="77777777" w:rsidR="00B90048" w:rsidRPr="00F22B72" w:rsidRDefault="00B90048">
      <w:pPr>
        <w:rPr>
          <w:rFonts w:asciiTheme="majorHAnsi" w:eastAsia="Times New Roman" w:hAnsiTheme="majorHAnsi" w:cs="Times New Roman"/>
          <w:sz w:val="22"/>
          <w:szCs w:val="22"/>
        </w:rPr>
      </w:pPr>
    </w:p>
    <w:p w14:paraId="5A30229C" w14:textId="1D361021" w:rsidR="00B90048" w:rsidRPr="00F22B72" w:rsidRDefault="00E45673">
      <w:pPr>
        <w:rPr>
          <w:rFonts w:asciiTheme="majorHAnsi" w:eastAsia="Times New Roman" w:hAnsiTheme="majorHAnsi" w:cs="Times New Roman"/>
          <w:sz w:val="22"/>
          <w:szCs w:val="22"/>
        </w:rPr>
      </w:pPr>
      <w:r w:rsidRPr="00F22B72">
        <w:rPr>
          <w:rFonts w:asciiTheme="majorHAnsi" w:eastAsia="Times New Roman" w:hAnsiTheme="majorHAnsi" w:cs="Times New Roman"/>
          <w:sz w:val="22"/>
          <w:szCs w:val="22"/>
        </w:rPr>
        <w:t xml:space="preserve">(a) </w:t>
      </w:r>
      <w:r w:rsidR="00B90048" w:rsidRPr="00F22B72">
        <w:rPr>
          <w:rFonts w:asciiTheme="majorHAnsi" w:eastAsia="Times New Roman" w:hAnsiTheme="majorHAnsi" w:cs="Times New Roman"/>
          <w:sz w:val="22"/>
          <w:szCs w:val="22"/>
        </w:rPr>
        <w:t>For the purposes of this section the following terms shall have the following meanings:</w:t>
      </w:r>
    </w:p>
    <w:p w14:paraId="5182366E" w14:textId="77777777" w:rsidR="00757332" w:rsidRPr="00F22B72" w:rsidRDefault="00757332" w:rsidP="00757332">
      <w:pPr>
        <w:widowControl w:val="0"/>
        <w:autoSpaceDE w:val="0"/>
        <w:autoSpaceDN w:val="0"/>
        <w:adjustRightInd w:val="0"/>
        <w:rPr>
          <w:rFonts w:asciiTheme="majorHAnsi" w:hAnsiTheme="majorHAnsi" w:cs="Consolas"/>
          <w:sz w:val="22"/>
          <w:szCs w:val="22"/>
        </w:rPr>
      </w:pPr>
    </w:p>
    <w:p w14:paraId="0B6F06E9" w14:textId="000E00DE" w:rsidR="00757332" w:rsidRPr="00F22B72" w:rsidRDefault="00757332" w:rsidP="00757332">
      <w:pPr>
        <w:widowControl w:val="0"/>
        <w:autoSpaceDE w:val="0"/>
        <w:autoSpaceDN w:val="0"/>
        <w:adjustRightInd w:val="0"/>
        <w:rPr>
          <w:rFonts w:asciiTheme="majorHAnsi" w:hAnsiTheme="majorHAnsi" w:cs="Consolas"/>
          <w:sz w:val="22"/>
          <w:szCs w:val="22"/>
        </w:rPr>
      </w:pPr>
      <w:r w:rsidRPr="00F22B72">
        <w:rPr>
          <w:rFonts w:asciiTheme="majorHAnsi" w:hAnsiTheme="majorHAnsi" w:cs="Consolas"/>
          <w:sz w:val="22"/>
          <w:szCs w:val="22"/>
        </w:rPr>
        <w:t>“Electronic Dart Gun</w:t>
      </w:r>
      <w:r w:rsidR="0097000C" w:rsidRPr="00F22B72">
        <w:rPr>
          <w:rFonts w:asciiTheme="majorHAnsi" w:hAnsiTheme="majorHAnsi" w:cs="Consolas"/>
          <w:sz w:val="22"/>
          <w:szCs w:val="22"/>
        </w:rPr>
        <w:t>,</w:t>
      </w:r>
      <w:r w:rsidRPr="00F22B72">
        <w:rPr>
          <w:rFonts w:asciiTheme="majorHAnsi" w:hAnsiTheme="majorHAnsi" w:cs="Consolas"/>
          <w:sz w:val="22"/>
          <w:szCs w:val="22"/>
        </w:rPr>
        <w:t>” any electrical defensive device designed primarily to momentarily stun, or temporarily immobilize, a person by passing an electrical shock to such person by means of a dar</w:t>
      </w:r>
      <w:r w:rsidR="0097000C" w:rsidRPr="00F22B72">
        <w:rPr>
          <w:rFonts w:asciiTheme="majorHAnsi" w:hAnsiTheme="majorHAnsi" w:cs="Consolas"/>
          <w:sz w:val="22"/>
          <w:szCs w:val="22"/>
        </w:rPr>
        <w:t>t or projectile via a wire lead,</w:t>
      </w:r>
      <w:r w:rsidRPr="00F22B72">
        <w:rPr>
          <w:rFonts w:asciiTheme="majorHAnsi" w:hAnsiTheme="majorHAnsi" w:cs="Consolas"/>
          <w:sz w:val="22"/>
          <w:szCs w:val="22"/>
        </w:rPr>
        <w:t xml:space="preserve"> commonly referred to as a TASER.</w:t>
      </w:r>
    </w:p>
    <w:p w14:paraId="4330C2C2" w14:textId="40B78356" w:rsidR="0097000C" w:rsidRPr="00F22B72" w:rsidRDefault="00757332" w:rsidP="006D39F6">
      <w:pPr>
        <w:spacing w:before="100" w:beforeAutospacing="1" w:after="100" w:afterAutospacing="1"/>
        <w:rPr>
          <w:rFonts w:asciiTheme="majorHAnsi" w:hAnsiTheme="majorHAnsi" w:cs="Consolas"/>
          <w:sz w:val="22"/>
          <w:szCs w:val="22"/>
        </w:rPr>
      </w:pPr>
      <w:r w:rsidRPr="00F22B72">
        <w:rPr>
          <w:rFonts w:asciiTheme="majorHAnsi" w:hAnsiTheme="majorHAnsi" w:cs="Consolas"/>
          <w:sz w:val="22"/>
          <w:szCs w:val="22"/>
        </w:rPr>
        <w:t>“Electronic Stun Gun</w:t>
      </w:r>
      <w:r w:rsidR="0097000C" w:rsidRPr="00F22B72">
        <w:rPr>
          <w:rFonts w:asciiTheme="majorHAnsi" w:hAnsiTheme="majorHAnsi" w:cs="Consolas"/>
          <w:sz w:val="22"/>
          <w:szCs w:val="22"/>
        </w:rPr>
        <w:t>,</w:t>
      </w:r>
      <w:r w:rsidRPr="00F22B72">
        <w:rPr>
          <w:rFonts w:asciiTheme="majorHAnsi" w:hAnsiTheme="majorHAnsi" w:cs="Consolas"/>
          <w:sz w:val="22"/>
          <w:szCs w:val="22"/>
        </w:rPr>
        <w:t>” any electrical handheld defensive device designed primarily to momentarily stun, or temporarily immobilize a person, by passing an electrical shock to such person. Such device is designed to make direct contact in order to deploy a shock.</w:t>
      </w:r>
    </w:p>
    <w:p w14:paraId="686E3C55" w14:textId="3563A2A2" w:rsidR="00E2592E" w:rsidRPr="00F22B72" w:rsidRDefault="00E45673" w:rsidP="00E2592E">
      <w:pPr>
        <w:spacing w:before="100" w:beforeAutospacing="1" w:after="100" w:afterAutospacing="1"/>
        <w:rPr>
          <w:rFonts w:asciiTheme="majorHAnsi" w:eastAsia="Times New Roman" w:hAnsiTheme="majorHAnsi" w:cs="Times New Roman"/>
          <w:sz w:val="22"/>
          <w:szCs w:val="22"/>
        </w:rPr>
      </w:pPr>
      <w:r w:rsidRPr="00F22B72">
        <w:rPr>
          <w:rFonts w:asciiTheme="majorHAnsi" w:hAnsiTheme="majorHAnsi" w:cs="Times New Roman"/>
          <w:sz w:val="22"/>
          <w:szCs w:val="22"/>
        </w:rPr>
        <w:t xml:space="preserve">(b) </w:t>
      </w:r>
      <w:r w:rsidR="006D39F6" w:rsidRPr="00F22B72">
        <w:rPr>
          <w:rFonts w:asciiTheme="majorHAnsi" w:hAnsiTheme="majorHAnsi" w:cs="Times New Roman"/>
          <w:sz w:val="22"/>
          <w:szCs w:val="22"/>
        </w:rPr>
        <w:t xml:space="preserve">No person shall </w:t>
      </w:r>
      <w:r w:rsidR="00486243" w:rsidRPr="00F22B72">
        <w:rPr>
          <w:rFonts w:asciiTheme="majorHAnsi" w:eastAsia="Times New Roman" w:hAnsiTheme="majorHAnsi" w:cs="Times New Roman"/>
          <w:sz w:val="22"/>
          <w:szCs w:val="22"/>
        </w:rPr>
        <w:t>possess, purchase, carry, transfer, or otherwise utilize for defensive purposes an electronic dart gun</w:t>
      </w:r>
      <w:r w:rsidR="0097000C" w:rsidRPr="00F22B72">
        <w:rPr>
          <w:rFonts w:asciiTheme="majorHAnsi" w:eastAsia="Times New Roman" w:hAnsiTheme="majorHAnsi" w:cs="Times New Roman"/>
          <w:sz w:val="22"/>
          <w:szCs w:val="22"/>
        </w:rPr>
        <w:t xml:space="preserve"> </w:t>
      </w:r>
      <w:r w:rsidR="00E2592E" w:rsidRPr="00F22B72">
        <w:rPr>
          <w:rFonts w:asciiTheme="majorHAnsi" w:eastAsia="Times New Roman" w:hAnsiTheme="majorHAnsi" w:cs="Times New Roman"/>
          <w:sz w:val="22"/>
          <w:szCs w:val="22"/>
        </w:rPr>
        <w:t>as d</w:t>
      </w:r>
      <w:r w:rsidR="002006ED" w:rsidRPr="00F22B72">
        <w:rPr>
          <w:rFonts w:asciiTheme="majorHAnsi" w:eastAsia="Times New Roman" w:hAnsiTheme="majorHAnsi" w:cs="Times New Roman"/>
          <w:sz w:val="22"/>
          <w:szCs w:val="22"/>
        </w:rPr>
        <w:t>efined in this section</w:t>
      </w:r>
      <w:r w:rsidR="0097000C" w:rsidRPr="00F22B72">
        <w:rPr>
          <w:rFonts w:asciiTheme="majorHAnsi" w:eastAsia="Times New Roman" w:hAnsiTheme="majorHAnsi" w:cs="Times New Roman"/>
          <w:sz w:val="22"/>
          <w:szCs w:val="22"/>
        </w:rPr>
        <w:t>,</w:t>
      </w:r>
      <w:r w:rsidR="002006ED" w:rsidRPr="00F22B72">
        <w:rPr>
          <w:rFonts w:asciiTheme="majorHAnsi" w:eastAsia="Times New Roman" w:hAnsiTheme="majorHAnsi" w:cs="Times New Roman"/>
          <w:sz w:val="22"/>
          <w:szCs w:val="22"/>
        </w:rPr>
        <w:t xml:space="preserve"> </w:t>
      </w:r>
      <w:r w:rsidR="006D39F6" w:rsidRPr="00F22B72">
        <w:rPr>
          <w:rFonts w:asciiTheme="majorHAnsi" w:eastAsia="Times New Roman" w:hAnsiTheme="majorHAnsi" w:cs="Times New Roman"/>
          <w:sz w:val="22"/>
          <w:szCs w:val="22"/>
        </w:rPr>
        <w:t xml:space="preserve">unless that person is at least eighteen years of age and </w:t>
      </w:r>
      <w:r w:rsidR="002006ED" w:rsidRPr="00F22B72">
        <w:rPr>
          <w:rFonts w:asciiTheme="majorHAnsi" w:eastAsia="Times New Roman" w:hAnsiTheme="majorHAnsi" w:cs="Times New Roman"/>
          <w:sz w:val="22"/>
          <w:szCs w:val="22"/>
        </w:rPr>
        <w:t>h</w:t>
      </w:r>
      <w:r w:rsidR="00E2592E" w:rsidRPr="00F22B72">
        <w:rPr>
          <w:rFonts w:asciiTheme="majorHAnsi" w:eastAsia="Times New Roman" w:hAnsiTheme="majorHAnsi" w:cs="Times New Roman"/>
          <w:sz w:val="22"/>
          <w:szCs w:val="22"/>
        </w:rPr>
        <w:t xml:space="preserve">as </w:t>
      </w:r>
      <w:r w:rsidR="001C7C64" w:rsidRPr="00F22B72">
        <w:rPr>
          <w:rFonts w:asciiTheme="majorHAnsi" w:eastAsia="Times New Roman" w:hAnsiTheme="majorHAnsi" w:cs="Times New Roman"/>
          <w:sz w:val="22"/>
          <w:szCs w:val="22"/>
        </w:rPr>
        <w:t xml:space="preserve">been issued </w:t>
      </w:r>
      <w:r w:rsidR="0097000C" w:rsidRPr="00F22B72">
        <w:rPr>
          <w:rFonts w:asciiTheme="majorHAnsi" w:eastAsia="Times New Roman" w:hAnsiTheme="majorHAnsi" w:cs="Times New Roman"/>
          <w:sz w:val="22"/>
          <w:szCs w:val="22"/>
        </w:rPr>
        <w:t>a license</w:t>
      </w:r>
      <w:r w:rsidR="009333DA">
        <w:rPr>
          <w:rFonts w:asciiTheme="majorHAnsi" w:eastAsia="Times New Roman" w:hAnsiTheme="majorHAnsi" w:cs="Times New Roman"/>
          <w:sz w:val="22"/>
          <w:szCs w:val="22"/>
        </w:rPr>
        <w:t xml:space="preserve"> to carry</w:t>
      </w:r>
      <w:r w:rsidR="006D39F6" w:rsidRPr="00F22B72">
        <w:rPr>
          <w:rFonts w:asciiTheme="majorHAnsi" w:eastAsia="Times New Roman" w:hAnsiTheme="majorHAnsi" w:cs="Times New Roman"/>
          <w:sz w:val="22"/>
          <w:szCs w:val="22"/>
        </w:rPr>
        <w:t xml:space="preserve"> firearms</w:t>
      </w:r>
      <w:r w:rsidR="0097000C" w:rsidRPr="00F22B72">
        <w:rPr>
          <w:rFonts w:asciiTheme="majorHAnsi" w:eastAsia="Times New Roman" w:hAnsiTheme="majorHAnsi" w:cs="Times New Roman"/>
          <w:sz w:val="22"/>
          <w:szCs w:val="22"/>
        </w:rPr>
        <w:t xml:space="preserve"> </w:t>
      </w:r>
      <w:r w:rsidR="009333DA">
        <w:rPr>
          <w:rFonts w:asciiTheme="majorHAnsi" w:eastAsia="Times New Roman" w:hAnsiTheme="majorHAnsi" w:cs="Times New Roman"/>
          <w:sz w:val="22"/>
          <w:szCs w:val="22"/>
        </w:rPr>
        <w:t>pursuant to section 131 of c</w:t>
      </w:r>
      <w:r w:rsidR="0097000C" w:rsidRPr="00F22B72">
        <w:rPr>
          <w:rFonts w:asciiTheme="majorHAnsi" w:eastAsia="Times New Roman" w:hAnsiTheme="majorHAnsi" w:cs="Times New Roman"/>
          <w:sz w:val="22"/>
          <w:szCs w:val="22"/>
        </w:rPr>
        <w:t>hapter 140</w:t>
      </w:r>
      <w:r w:rsidR="009333DA">
        <w:rPr>
          <w:rFonts w:asciiTheme="majorHAnsi" w:eastAsia="Times New Roman" w:hAnsiTheme="majorHAnsi" w:cs="Times New Roman"/>
          <w:sz w:val="22"/>
          <w:szCs w:val="22"/>
        </w:rPr>
        <w:t xml:space="preserve">. No person shall </w:t>
      </w:r>
      <w:r w:rsidR="009333DA" w:rsidRPr="00F22B72">
        <w:rPr>
          <w:rFonts w:asciiTheme="majorHAnsi" w:eastAsia="Times New Roman" w:hAnsiTheme="majorHAnsi" w:cs="Times New Roman"/>
          <w:sz w:val="22"/>
          <w:szCs w:val="22"/>
        </w:rPr>
        <w:t>possess, purchase, carry, transfer, or otherwise utilize for defensive purposes</w:t>
      </w:r>
      <w:r w:rsidR="009333DA">
        <w:rPr>
          <w:rFonts w:asciiTheme="majorHAnsi" w:eastAsia="Times New Roman" w:hAnsiTheme="majorHAnsi" w:cs="Times New Roman"/>
          <w:sz w:val="22"/>
          <w:szCs w:val="22"/>
        </w:rPr>
        <w:t xml:space="preserve"> an</w:t>
      </w:r>
      <w:r w:rsidR="009333DA" w:rsidRPr="00F22B72">
        <w:rPr>
          <w:rFonts w:asciiTheme="majorHAnsi" w:eastAsia="Times New Roman" w:hAnsiTheme="majorHAnsi" w:cs="Times New Roman"/>
          <w:sz w:val="22"/>
          <w:szCs w:val="22"/>
        </w:rPr>
        <w:t xml:space="preserve"> electronic stun gun</w:t>
      </w:r>
      <w:r w:rsidR="009333DA">
        <w:rPr>
          <w:rFonts w:asciiTheme="majorHAnsi" w:eastAsia="Times New Roman" w:hAnsiTheme="majorHAnsi" w:cs="Times New Roman"/>
          <w:sz w:val="22"/>
          <w:szCs w:val="22"/>
        </w:rPr>
        <w:t xml:space="preserve"> as defined in this section, unless that person is at least eighteen years of age and has been issued a firearms identification card pursuant to section 129B of chapter 140</w:t>
      </w:r>
      <w:r w:rsidR="00550281">
        <w:rPr>
          <w:rFonts w:asciiTheme="majorHAnsi" w:eastAsia="Times New Roman" w:hAnsiTheme="majorHAnsi" w:cs="Times New Roman"/>
          <w:sz w:val="22"/>
          <w:szCs w:val="22"/>
        </w:rPr>
        <w:t xml:space="preserve"> or a license to carry firearms pursuant to section 131 of chapter 140.</w:t>
      </w:r>
    </w:p>
    <w:p w14:paraId="6B85E78A" w14:textId="3DF60DD5" w:rsidR="00695E3C" w:rsidRPr="00F22B72" w:rsidRDefault="006D39F6" w:rsidP="00E45673">
      <w:pPr>
        <w:spacing w:before="100" w:beforeAutospacing="1" w:after="100" w:afterAutospacing="1"/>
        <w:rPr>
          <w:rFonts w:asciiTheme="majorHAnsi" w:hAnsiTheme="majorHAnsi" w:cs="Times New Roman"/>
          <w:sz w:val="22"/>
          <w:szCs w:val="22"/>
        </w:rPr>
      </w:pPr>
      <w:r w:rsidRPr="00F22B72">
        <w:rPr>
          <w:rFonts w:asciiTheme="majorHAnsi" w:hAnsiTheme="majorHAnsi" w:cs="Times New Roman"/>
          <w:sz w:val="22"/>
          <w:szCs w:val="22"/>
        </w:rPr>
        <w:t xml:space="preserve"> </w:t>
      </w:r>
      <w:r w:rsidR="00F22B72" w:rsidRPr="00F22B72">
        <w:rPr>
          <w:rFonts w:asciiTheme="majorHAnsi" w:hAnsiTheme="majorHAnsi" w:cs="Times New Roman"/>
          <w:sz w:val="22"/>
          <w:szCs w:val="22"/>
        </w:rPr>
        <w:t>(c</w:t>
      </w:r>
      <w:r w:rsidR="001C7C64" w:rsidRPr="00F22B72">
        <w:rPr>
          <w:rFonts w:asciiTheme="majorHAnsi" w:hAnsiTheme="majorHAnsi" w:cs="Times New Roman"/>
          <w:sz w:val="22"/>
          <w:szCs w:val="22"/>
        </w:rPr>
        <w:t xml:space="preserve">) </w:t>
      </w:r>
      <w:r w:rsidRPr="00F22B72">
        <w:rPr>
          <w:rFonts w:asciiTheme="majorHAnsi" w:hAnsiTheme="majorHAnsi" w:cs="Helvetica"/>
          <w:sz w:val="22"/>
          <w:szCs w:val="22"/>
          <w:shd w:val="clear" w:color="auto" w:fill="FFFFFF"/>
        </w:rPr>
        <w:t xml:space="preserve">Whoever violates </w:t>
      </w:r>
      <w:r w:rsidR="00C92F2C">
        <w:rPr>
          <w:rFonts w:asciiTheme="majorHAnsi" w:hAnsiTheme="majorHAnsi" w:cs="Helvetica"/>
          <w:sz w:val="22"/>
          <w:szCs w:val="22"/>
          <w:shd w:val="clear" w:color="auto" w:fill="FFFFFF"/>
        </w:rPr>
        <w:t>subsection (b)</w:t>
      </w:r>
      <w:r w:rsidRPr="00F22B72">
        <w:rPr>
          <w:rFonts w:asciiTheme="majorHAnsi" w:hAnsiTheme="majorHAnsi" w:cs="Helvetica"/>
          <w:sz w:val="22"/>
          <w:szCs w:val="22"/>
          <w:shd w:val="clear" w:color="auto" w:fill="FFFFFF"/>
        </w:rPr>
        <w:t xml:space="preserve"> shall be punished by a fine of not less than $500 nor more than $1,000 or by imprisonment in the house of correction for not more than 2 1/2 years, or by both such fine and imprisonment. A law enforcement officer may arrest without a warrant any person whom he has probable cause to believe has violated this section.</w:t>
      </w:r>
    </w:p>
    <w:p w14:paraId="74291521" w14:textId="471E5711" w:rsidR="001C7C64" w:rsidRPr="00F22B72" w:rsidRDefault="00F22B72" w:rsidP="00F51CF2">
      <w:pPr>
        <w:pStyle w:val="NormalWeb"/>
        <w:rPr>
          <w:rFonts w:asciiTheme="majorHAnsi" w:hAnsiTheme="majorHAnsi"/>
          <w:sz w:val="22"/>
          <w:szCs w:val="22"/>
        </w:rPr>
      </w:pPr>
      <w:r w:rsidRPr="00F22B72">
        <w:rPr>
          <w:rFonts w:asciiTheme="majorHAnsi" w:hAnsiTheme="majorHAnsi"/>
          <w:sz w:val="22"/>
          <w:szCs w:val="22"/>
        </w:rPr>
        <w:t>(d</w:t>
      </w:r>
      <w:r w:rsidR="001C7C64" w:rsidRPr="00F22B72">
        <w:rPr>
          <w:rFonts w:asciiTheme="majorHAnsi" w:hAnsiTheme="majorHAnsi"/>
          <w:sz w:val="22"/>
          <w:szCs w:val="22"/>
        </w:rPr>
        <w:t xml:space="preserve">) </w:t>
      </w:r>
      <w:r w:rsidR="00F51CF2" w:rsidRPr="00F22B72">
        <w:rPr>
          <w:rFonts w:asciiTheme="majorHAnsi" w:hAnsiTheme="majorHAnsi"/>
          <w:sz w:val="22"/>
          <w:szCs w:val="22"/>
        </w:rPr>
        <w:t>Whoever, not being licensed as provided in section 122B</w:t>
      </w:r>
      <w:r w:rsidRPr="00F22B72">
        <w:rPr>
          <w:rFonts w:asciiTheme="majorHAnsi" w:hAnsiTheme="majorHAnsi"/>
          <w:sz w:val="22"/>
          <w:szCs w:val="22"/>
        </w:rPr>
        <w:t xml:space="preserve"> of this chapter</w:t>
      </w:r>
      <w:r w:rsidR="00F51CF2" w:rsidRPr="00F22B72">
        <w:rPr>
          <w:rFonts w:asciiTheme="majorHAnsi" w:hAnsiTheme="majorHAnsi"/>
          <w:sz w:val="22"/>
          <w:szCs w:val="22"/>
        </w:rPr>
        <w:t>, sells</w:t>
      </w:r>
      <w:r w:rsidR="00562F0D" w:rsidRPr="00F22B72">
        <w:rPr>
          <w:rFonts w:asciiTheme="majorHAnsi" w:hAnsiTheme="majorHAnsi"/>
          <w:sz w:val="22"/>
          <w:szCs w:val="22"/>
        </w:rPr>
        <w:t xml:space="preserve"> an</w:t>
      </w:r>
      <w:r w:rsidR="00F51CF2" w:rsidRPr="00F22B72">
        <w:rPr>
          <w:rFonts w:asciiTheme="majorHAnsi" w:hAnsiTheme="majorHAnsi"/>
          <w:sz w:val="22"/>
          <w:szCs w:val="22"/>
        </w:rPr>
        <w:t xml:space="preserve"> </w:t>
      </w:r>
      <w:r w:rsidR="00562F0D" w:rsidRPr="00F22B72">
        <w:rPr>
          <w:rFonts w:asciiTheme="majorHAnsi" w:hAnsiTheme="majorHAnsi"/>
          <w:sz w:val="22"/>
          <w:szCs w:val="22"/>
        </w:rPr>
        <w:t xml:space="preserve">electronic dart gun or electronic stun gun </w:t>
      </w:r>
      <w:r w:rsidR="00F51CF2" w:rsidRPr="00F22B72">
        <w:rPr>
          <w:rFonts w:asciiTheme="majorHAnsi" w:hAnsiTheme="majorHAnsi"/>
          <w:sz w:val="22"/>
          <w:szCs w:val="22"/>
        </w:rPr>
        <w:t xml:space="preserve">shall be punished by a fine of not more than $1,000 or by imprisonment in a house of correction for not more than 2 years. </w:t>
      </w:r>
    </w:p>
    <w:p w14:paraId="240EAF52" w14:textId="2ABFDC75" w:rsidR="004D39FF" w:rsidRPr="00F22B72" w:rsidRDefault="00F22B72" w:rsidP="00353C9F">
      <w:pPr>
        <w:pStyle w:val="NormalWeb"/>
        <w:rPr>
          <w:rFonts w:asciiTheme="majorHAnsi" w:hAnsiTheme="majorHAnsi"/>
          <w:sz w:val="22"/>
          <w:szCs w:val="22"/>
        </w:rPr>
      </w:pPr>
      <w:r w:rsidRPr="00F22B72">
        <w:rPr>
          <w:rFonts w:asciiTheme="majorHAnsi" w:hAnsiTheme="majorHAnsi"/>
          <w:sz w:val="22"/>
          <w:szCs w:val="22"/>
        </w:rPr>
        <w:t xml:space="preserve"> (e</w:t>
      </w:r>
      <w:r w:rsidR="00F51CF2" w:rsidRPr="00F22B72">
        <w:rPr>
          <w:rFonts w:asciiTheme="majorHAnsi" w:hAnsiTheme="majorHAnsi"/>
          <w:sz w:val="22"/>
          <w:szCs w:val="22"/>
        </w:rPr>
        <w:t xml:space="preserve">) Whoever sells </w:t>
      </w:r>
      <w:r w:rsidR="00562F0D" w:rsidRPr="00F22B72">
        <w:rPr>
          <w:rFonts w:asciiTheme="majorHAnsi" w:hAnsiTheme="majorHAnsi"/>
          <w:sz w:val="22"/>
          <w:szCs w:val="22"/>
        </w:rPr>
        <w:t xml:space="preserve">an electronic dart gun or electronic stun gun </w:t>
      </w:r>
      <w:r w:rsidR="00F51CF2" w:rsidRPr="00F22B72">
        <w:rPr>
          <w:rFonts w:asciiTheme="majorHAnsi" w:hAnsiTheme="majorHAnsi"/>
          <w:sz w:val="22"/>
          <w:szCs w:val="22"/>
        </w:rPr>
        <w:t>to a perso</w:t>
      </w:r>
      <w:r w:rsidR="001C7C64" w:rsidRPr="00F22B72">
        <w:rPr>
          <w:rFonts w:asciiTheme="majorHAnsi" w:hAnsiTheme="majorHAnsi"/>
          <w:sz w:val="22"/>
          <w:szCs w:val="22"/>
        </w:rPr>
        <w:t xml:space="preserve">n younger than 18 years of age </w:t>
      </w:r>
      <w:r w:rsidR="00F51CF2" w:rsidRPr="00F22B72">
        <w:rPr>
          <w:rFonts w:asciiTheme="majorHAnsi" w:hAnsiTheme="majorHAnsi"/>
          <w:sz w:val="22"/>
          <w:szCs w:val="22"/>
        </w:rPr>
        <w:t xml:space="preserve">shall </w:t>
      </w:r>
      <w:proofErr w:type="spellStart"/>
      <w:r w:rsidRPr="00F22B72">
        <w:rPr>
          <w:rFonts w:asciiTheme="majorHAnsi" w:hAnsiTheme="majorHAnsi" w:cs="Helvetica"/>
          <w:sz w:val="22"/>
          <w:szCs w:val="22"/>
          <w:shd w:val="clear" w:color="auto" w:fill="FFFFFF"/>
        </w:rPr>
        <w:t>shall</w:t>
      </w:r>
      <w:proofErr w:type="spellEnd"/>
      <w:r w:rsidRPr="00F22B72">
        <w:rPr>
          <w:rFonts w:asciiTheme="majorHAnsi" w:hAnsiTheme="majorHAnsi" w:cs="Helvetica"/>
          <w:sz w:val="22"/>
          <w:szCs w:val="22"/>
          <w:shd w:val="clear" w:color="auto" w:fill="FFFFFF"/>
        </w:rPr>
        <w:t xml:space="preserve"> have the license to sell firearms, rifles, shotguns, machine guns or ammunition revoked and shall not be entitled to apply for such license for 10 years from the date of such revocation and shall be punished by a fine of not less than $1,000 nor more than $10,000, or by imprisonment in a state prison for not more than 10 years or by imprisonment in a house o</w:t>
      </w:r>
      <w:r w:rsidR="00C92F2C">
        <w:rPr>
          <w:rFonts w:asciiTheme="majorHAnsi" w:hAnsiTheme="majorHAnsi" w:cs="Helvetica"/>
          <w:sz w:val="22"/>
          <w:szCs w:val="22"/>
          <w:shd w:val="clear" w:color="auto" w:fill="FFFFFF"/>
        </w:rPr>
        <w:t xml:space="preserve">f correction for not more than 2 </w:t>
      </w:r>
      <w:r w:rsidRPr="00F22B72">
        <w:rPr>
          <w:rFonts w:asciiTheme="majorHAnsi" w:hAnsiTheme="majorHAnsi" w:cs="Helvetica"/>
          <w:sz w:val="22"/>
          <w:szCs w:val="22"/>
          <w:shd w:val="clear" w:color="auto" w:fill="FFFFFF"/>
        </w:rPr>
        <w:t>1/2 years or by both such fine and imprisonment.</w:t>
      </w:r>
    </w:p>
    <w:p w14:paraId="47F4558B" w14:textId="01A19545" w:rsidR="00F22B72" w:rsidRPr="00F22B72" w:rsidRDefault="00F22B72" w:rsidP="00353C9F">
      <w:pPr>
        <w:pStyle w:val="NormalWeb"/>
        <w:rPr>
          <w:rFonts w:asciiTheme="majorHAnsi" w:eastAsia="Times New Roman" w:hAnsiTheme="majorHAnsi"/>
          <w:sz w:val="22"/>
          <w:szCs w:val="22"/>
        </w:rPr>
      </w:pPr>
      <w:r w:rsidRPr="00F22B72">
        <w:rPr>
          <w:rFonts w:asciiTheme="majorHAnsi" w:eastAsia="Times New Roman" w:hAnsiTheme="majorHAnsi"/>
          <w:sz w:val="22"/>
          <w:szCs w:val="22"/>
        </w:rPr>
        <w:t xml:space="preserve"> (f</w:t>
      </w:r>
      <w:r w:rsidR="00A02761" w:rsidRPr="00F22B72">
        <w:rPr>
          <w:rFonts w:asciiTheme="majorHAnsi" w:eastAsia="Times New Roman" w:hAnsiTheme="majorHAnsi"/>
          <w:sz w:val="22"/>
          <w:szCs w:val="22"/>
        </w:rPr>
        <w:t>) The foll</w:t>
      </w:r>
      <w:r w:rsidRPr="00F22B72">
        <w:rPr>
          <w:rFonts w:asciiTheme="majorHAnsi" w:eastAsia="Times New Roman" w:hAnsiTheme="majorHAnsi"/>
          <w:sz w:val="22"/>
          <w:szCs w:val="22"/>
        </w:rPr>
        <w:t>owing shall be exempt from sub</w:t>
      </w:r>
      <w:r w:rsidR="00A02761" w:rsidRPr="00F22B72">
        <w:rPr>
          <w:rFonts w:asciiTheme="majorHAnsi" w:eastAsia="Times New Roman" w:hAnsiTheme="majorHAnsi"/>
          <w:sz w:val="22"/>
          <w:szCs w:val="22"/>
        </w:rPr>
        <w:t>section</w:t>
      </w:r>
      <w:r w:rsidR="00C92F2C">
        <w:rPr>
          <w:rFonts w:asciiTheme="majorHAnsi" w:eastAsia="Times New Roman" w:hAnsiTheme="majorHAnsi"/>
          <w:sz w:val="22"/>
          <w:szCs w:val="22"/>
        </w:rPr>
        <w:t xml:space="preserve">s (b) and </w:t>
      </w:r>
      <w:r w:rsidRPr="00F22B72">
        <w:rPr>
          <w:rFonts w:asciiTheme="majorHAnsi" w:eastAsia="Times New Roman" w:hAnsiTheme="majorHAnsi"/>
          <w:sz w:val="22"/>
          <w:szCs w:val="22"/>
        </w:rPr>
        <w:t>(c):</w:t>
      </w:r>
      <w:r w:rsidR="00B45E5B">
        <w:rPr>
          <w:rFonts w:asciiTheme="majorHAnsi" w:eastAsia="Times New Roman" w:hAnsiTheme="majorHAnsi"/>
          <w:sz w:val="22"/>
          <w:szCs w:val="22"/>
        </w:rPr>
        <w:t xml:space="preserve"> (1) a federal, state,</w:t>
      </w:r>
      <w:r w:rsidR="00A02761" w:rsidRPr="00F22B72">
        <w:rPr>
          <w:rFonts w:asciiTheme="majorHAnsi" w:eastAsia="Times New Roman" w:hAnsiTheme="majorHAnsi"/>
          <w:sz w:val="22"/>
          <w:szCs w:val="22"/>
        </w:rPr>
        <w:t xml:space="preserve"> municipal</w:t>
      </w:r>
      <w:r w:rsidR="00B45E5B">
        <w:rPr>
          <w:rFonts w:asciiTheme="majorHAnsi" w:eastAsia="Times New Roman" w:hAnsiTheme="majorHAnsi"/>
          <w:sz w:val="22"/>
          <w:szCs w:val="22"/>
        </w:rPr>
        <w:t>, or university</w:t>
      </w:r>
      <w:r w:rsidR="00A02761" w:rsidRPr="00F22B72">
        <w:rPr>
          <w:rFonts w:asciiTheme="majorHAnsi" w:eastAsia="Times New Roman" w:hAnsiTheme="majorHAnsi"/>
          <w:sz w:val="22"/>
          <w:szCs w:val="22"/>
        </w:rPr>
        <w:t xml:space="preserve"> law enforcement officer, or member of a special reaction team in a state prison or designated special operations or tactical team in a county correctional facility</w:t>
      </w:r>
      <w:r w:rsidR="00550281">
        <w:rPr>
          <w:rFonts w:asciiTheme="majorHAnsi" w:eastAsia="Times New Roman" w:hAnsiTheme="majorHAnsi"/>
          <w:sz w:val="22"/>
          <w:szCs w:val="22"/>
        </w:rPr>
        <w:t>, acting in the discharge of the officer or member’s</w:t>
      </w:r>
      <w:r w:rsidR="00A02761" w:rsidRPr="00F22B72">
        <w:rPr>
          <w:rFonts w:asciiTheme="majorHAnsi" w:eastAsia="Times New Roman" w:hAnsiTheme="majorHAnsi"/>
          <w:sz w:val="22"/>
          <w:szCs w:val="22"/>
        </w:rPr>
        <w:t xml:space="preserve"> official duties who has completed a training course approved by the secretary of public safety in the use of such a devise or weapon designed to incapacitate temporarily; or (2) a </w:t>
      </w:r>
      <w:r w:rsidRPr="00F22B72">
        <w:rPr>
          <w:rFonts w:asciiTheme="majorHAnsi" w:eastAsia="Times New Roman" w:hAnsiTheme="majorHAnsi"/>
          <w:sz w:val="22"/>
          <w:szCs w:val="22"/>
        </w:rPr>
        <w:t xml:space="preserve">licensed </w:t>
      </w:r>
      <w:r w:rsidR="00A02761" w:rsidRPr="00F22B72">
        <w:rPr>
          <w:rFonts w:asciiTheme="majorHAnsi" w:eastAsia="Times New Roman" w:hAnsiTheme="majorHAnsi"/>
          <w:sz w:val="22"/>
          <w:szCs w:val="22"/>
        </w:rPr>
        <w:t xml:space="preserve">supplier of such devices or weapons designed to incapacitate temporarily, if possession of the device or weapon is necessary to the supply or sale of the device or weapon within the scope of such sale or supply enterprise. </w:t>
      </w:r>
    </w:p>
    <w:p w14:paraId="1AFC1671" w14:textId="43D1B131" w:rsidR="00F22B72" w:rsidRPr="00F22B72" w:rsidRDefault="00F22B72" w:rsidP="00353C9F">
      <w:pPr>
        <w:pStyle w:val="NormalWeb"/>
        <w:rPr>
          <w:rFonts w:asciiTheme="majorHAnsi" w:eastAsia="Times New Roman" w:hAnsiTheme="majorHAnsi"/>
          <w:sz w:val="22"/>
          <w:szCs w:val="22"/>
        </w:rPr>
      </w:pPr>
      <w:r w:rsidRPr="00F22B72">
        <w:rPr>
          <w:rFonts w:asciiTheme="majorHAnsi" w:eastAsia="Times New Roman" w:hAnsiTheme="majorHAnsi"/>
          <w:sz w:val="22"/>
          <w:szCs w:val="22"/>
        </w:rPr>
        <w:t xml:space="preserve">(g) </w:t>
      </w:r>
      <w:r w:rsidR="00A02761" w:rsidRPr="00F22B72">
        <w:rPr>
          <w:rFonts w:asciiTheme="majorHAnsi" w:eastAsia="Times New Roman" w:hAnsiTheme="majorHAnsi"/>
          <w:sz w:val="22"/>
          <w:szCs w:val="22"/>
        </w:rPr>
        <w:t xml:space="preserve">A device or weapon sold under this </w:t>
      </w:r>
      <w:r w:rsidR="00A127D9">
        <w:rPr>
          <w:rFonts w:asciiTheme="majorHAnsi" w:eastAsia="Times New Roman" w:hAnsiTheme="majorHAnsi"/>
          <w:sz w:val="22"/>
          <w:szCs w:val="22"/>
        </w:rPr>
        <w:t>section</w:t>
      </w:r>
      <w:r w:rsidR="00A02761" w:rsidRPr="00F22B72">
        <w:rPr>
          <w:rFonts w:asciiTheme="majorHAnsi" w:eastAsia="Times New Roman" w:hAnsiTheme="majorHAnsi"/>
          <w:sz w:val="22"/>
          <w:szCs w:val="22"/>
        </w:rPr>
        <w:t xml:space="preserve"> shall include a mechanism for tracking the number of times the device or weapon has been fired.</w:t>
      </w:r>
    </w:p>
    <w:p w14:paraId="06B3C0B5" w14:textId="03B65CA3" w:rsidR="00A02761" w:rsidRPr="00F22B72" w:rsidRDefault="00F22B72" w:rsidP="00353C9F">
      <w:pPr>
        <w:pStyle w:val="NormalWeb"/>
        <w:rPr>
          <w:rFonts w:asciiTheme="majorHAnsi" w:hAnsiTheme="majorHAnsi"/>
          <w:sz w:val="22"/>
          <w:szCs w:val="22"/>
        </w:rPr>
      </w:pPr>
      <w:r w:rsidRPr="00F22B72">
        <w:rPr>
          <w:rFonts w:asciiTheme="majorHAnsi" w:eastAsia="Times New Roman" w:hAnsiTheme="majorHAnsi"/>
          <w:sz w:val="22"/>
          <w:szCs w:val="22"/>
        </w:rPr>
        <w:lastRenderedPageBreak/>
        <w:t>(h)</w:t>
      </w:r>
      <w:r w:rsidR="00A02761" w:rsidRPr="00F22B72">
        <w:rPr>
          <w:rFonts w:asciiTheme="majorHAnsi" w:eastAsia="Times New Roman" w:hAnsiTheme="majorHAnsi"/>
          <w:sz w:val="22"/>
          <w:szCs w:val="22"/>
        </w:rPr>
        <w:t xml:space="preserve"> The secretary of public safety shall adopt regulations governing </w:t>
      </w:r>
      <w:r w:rsidR="00635172">
        <w:rPr>
          <w:rFonts w:asciiTheme="majorHAnsi" w:eastAsia="Times New Roman" w:hAnsiTheme="majorHAnsi"/>
          <w:sz w:val="22"/>
          <w:szCs w:val="22"/>
        </w:rPr>
        <w:t xml:space="preserve">storage of devices or weapons under this section and </w:t>
      </w:r>
      <w:r w:rsidR="00A02761" w:rsidRPr="00F22B72">
        <w:rPr>
          <w:rFonts w:asciiTheme="majorHAnsi" w:eastAsia="Times New Roman" w:hAnsiTheme="majorHAnsi"/>
          <w:sz w:val="22"/>
          <w:szCs w:val="22"/>
        </w:rPr>
        <w:t>law enforcement training on the appropriate use</w:t>
      </w:r>
      <w:r w:rsidR="00B45E5B">
        <w:rPr>
          <w:rFonts w:asciiTheme="majorHAnsi" w:eastAsia="Times New Roman" w:hAnsiTheme="majorHAnsi"/>
          <w:sz w:val="22"/>
          <w:szCs w:val="22"/>
        </w:rPr>
        <w:t xml:space="preserve"> </w:t>
      </w:r>
      <w:r w:rsidR="00A02761" w:rsidRPr="00F22B72">
        <w:rPr>
          <w:rFonts w:asciiTheme="majorHAnsi" w:eastAsia="Times New Roman" w:hAnsiTheme="majorHAnsi"/>
          <w:sz w:val="22"/>
          <w:szCs w:val="22"/>
        </w:rPr>
        <w:t xml:space="preserve">of </w:t>
      </w:r>
      <w:r w:rsidR="00470860" w:rsidRPr="00F22B72">
        <w:rPr>
          <w:rFonts w:asciiTheme="majorHAnsi" w:eastAsia="Times New Roman" w:hAnsiTheme="majorHAnsi"/>
          <w:sz w:val="22"/>
          <w:szCs w:val="22"/>
        </w:rPr>
        <w:t>devic</w:t>
      </w:r>
      <w:r w:rsidR="004B50E0" w:rsidRPr="00F22B72">
        <w:rPr>
          <w:rFonts w:asciiTheme="majorHAnsi" w:eastAsia="Times New Roman" w:hAnsiTheme="majorHAnsi"/>
          <w:sz w:val="22"/>
          <w:szCs w:val="22"/>
        </w:rPr>
        <w:t xml:space="preserve">es or weapons issued under this </w:t>
      </w:r>
      <w:r w:rsidRPr="00F22B72">
        <w:rPr>
          <w:rFonts w:asciiTheme="majorHAnsi" w:eastAsia="Times New Roman" w:hAnsiTheme="majorHAnsi"/>
          <w:sz w:val="22"/>
          <w:szCs w:val="22"/>
        </w:rPr>
        <w:t>section</w:t>
      </w:r>
      <w:r w:rsidR="00A02761" w:rsidRPr="00F22B72">
        <w:rPr>
          <w:rFonts w:asciiTheme="majorHAnsi" w:eastAsia="Times New Roman" w:hAnsiTheme="majorHAnsi"/>
          <w:sz w:val="22"/>
          <w:szCs w:val="22"/>
        </w:rPr>
        <w:t>.</w:t>
      </w:r>
    </w:p>
    <w:sectPr w:rsidR="00A02761" w:rsidRPr="00F22B72" w:rsidSect="000F790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33D"/>
    <w:multiLevelType w:val="multilevel"/>
    <w:tmpl w:val="B788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D272C"/>
    <w:multiLevelType w:val="hybridMultilevel"/>
    <w:tmpl w:val="855A3778"/>
    <w:lvl w:ilvl="0" w:tplc="F710E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24"/>
    <w:rsid w:val="000D0438"/>
    <w:rsid w:val="000F7908"/>
    <w:rsid w:val="001A7BC4"/>
    <w:rsid w:val="001B641B"/>
    <w:rsid w:val="001C7C64"/>
    <w:rsid w:val="001D1840"/>
    <w:rsid w:val="002006ED"/>
    <w:rsid w:val="00245799"/>
    <w:rsid w:val="002660C7"/>
    <w:rsid w:val="002F7205"/>
    <w:rsid w:val="00353C9F"/>
    <w:rsid w:val="003D7DB0"/>
    <w:rsid w:val="00463D29"/>
    <w:rsid w:val="00470860"/>
    <w:rsid w:val="00486243"/>
    <w:rsid w:val="004A7104"/>
    <w:rsid w:val="004B50E0"/>
    <w:rsid w:val="004D39FF"/>
    <w:rsid w:val="00550281"/>
    <w:rsid w:val="00562F0D"/>
    <w:rsid w:val="005F0604"/>
    <w:rsid w:val="005F3EC8"/>
    <w:rsid w:val="00622D5A"/>
    <w:rsid w:val="00625CD5"/>
    <w:rsid w:val="00635172"/>
    <w:rsid w:val="00695E3C"/>
    <w:rsid w:val="006D39F6"/>
    <w:rsid w:val="006E2682"/>
    <w:rsid w:val="00757332"/>
    <w:rsid w:val="00894D0C"/>
    <w:rsid w:val="009333DA"/>
    <w:rsid w:val="0097000C"/>
    <w:rsid w:val="00A02761"/>
    <w:rsid w:val="00A127D9"/>
    <w:rsid w:val="00A179AD"/>
    <w:rsid w:val="00B07C6A"/>
    <w:rsid w:val="00B27D87"/>
    <w:rsid w:val="00B45E5B"/>
    <w:rsid w:val="00B90048"/>
    <w:rsid w:val="00BC54F6"/>
    <w:rsid w:val="00C92F2C"/>
    <w:rsid w:val="00D540D1"/>
    <w:rsid w:val="00DE3428"/>
    <w:rsid w:val="00DE6824"/>
    <w:rsid w:val="00E01B8E"/>
    <w:rsid w:val="00E2592E"/>
    <w:rsid w:val="00E30E7E"/>
    <w:rsid w:val="00E45673"/>
    <w:rsid w:val="00E926C1"/>
    <w:rsid w:val="00F22B72"/>
    <w:rsid w:val="00F51CF2"/>
    <w:rsid w:val="00F7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BD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6824"/>
    <w:rPr>
      <w:i/>
      <w:iCs/>
    </w:rPr>
  </w:style>
  <w:style w:type="paragraph" w:styleId="ListParagraph">
    <w:name w:val="List Paragraph"/>
    <w:basedOn w:val="Normal"/>
    <w:uiPriority w:val="34"/>
    <w:qFormat/>
    <w:rsid w:val="00E2592E"/>
    <w:pPr>
      <w:ind w:left="720"/>
      <w:contextualSpacing/>
    </w:pPr>
  </w:style>
  <w:style w:type="paragraph" w:styleId="NormalWeb">
    <w:name w:val="Normal (Web)"/>
    <w:basedOn w:val="Normal"/>
    <w:uiPriority w:val="99"/>
    <w:unhideWhenUsed/>
    <w:rsid w:val="005F060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6824"/>
    <w:rPr>
      <w:i/>
      <w:iCs/>
    </w:rPr>
  </w:style>
  <w:style w:type="paragraph" w:styleId="ListParagraph">
    <w:name w:val="List Paragraph"/>
    <w:basedOn w:val="Normal"/>
    <w:uiPriority w:val="34"/>
    <w:qFormat/>
    <w:rsid w:val="00E2592E"/>
    <w:pPr>
      <w:ind w:left="720"/>
      <w:contextualSpacing/>
    </w:pPr>
  </w:style>
  <w:style w:type="paragraph" w:styleId="NormalWeb">
    <w:name w:val="Normal (Web)"/>
    <w:basedOn w:val="Normal"/>
    <w:uiPriority w:val="99"/>
    <w:unhideWhenUsed/>
    <w:rsid w:val="005F06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5026">
      <w:bodyDiv w:val="1"/>
      <w:marLeft w:val="0"/>
      <w:marRight w:val="0"/>
      <w:marTop w:val="0"/>
      <w:marBottom w:val="0"/>
      <w:divBdr>
        <w:top w:val="none" w:sz="0" w:space="0" w:color="auto"/>
        <w:left w:val="none" w:sz="0" w:space="0" w:color="auto"/>
        <w:bottom w:val="none" w:sz="0" w:space="0" w:color="auto"/>
        <w:right w:val="none" w:sz="0" w:space="0" w:color="auto"/>
      </w:divBdr>
    </w:div>
    <w:div w:id="279722698">
      <w:bodyDiv w:val="1"/>
      <w:marLeft w:val="0"/>
      <w:marRight w:val="0"/>
      <w:marTop w:val="0"/>
      <w:marBottom w:val="0"/>
      <w:divBdr>
        <w:top w:val="none" w:sz="0" w:space="0" w:color="auto"/>
        <w:left w:val="none" w:sz="0" w:space="0" w:color="auto"/>
        <w:bottom w:val="none" w:sz="0" w:space="0" w:color="auto"/>
        <w:right w:val="none" w:sz="0" w:space="0" w:color="auto"/>
      </w:divBdr>
    </w:div>
    <w:div w:id="336730291">
      <w:bodyDiv w:val="1"/>
      <w:marLeft w:val="0"/>
      <w:marRight w:val="0"/>
      <w:marTop w:val="0"/>
      <w:marBottom w:val="0"/>
      <w:divBdr>
        <w:top w:val="none" w:sz="0" w:space="0" w:color="auto"/>
        <w:left w:val="none" w:sz="0" w:space="0" w:color="auto"/>
        <w:bottom w:val="none" w:sz="0" w:space="0" w:color="auto"/>
        <w:right w:val="none" w:sz="0" w:space="0" w:color="auto"/>
      </w:divBdr>
      <w:divsChild>
        <w:div w:id="1585382681">
          <w:marLeft w:val="0"/>
          <w:marRight w:val="0"/>
          <w:marTop w:val="0"/>
          <w:marBottom w:val="0"/>
          <w:divBdr>
            <w:top w:val="none" w:sz="0" w:space="0" w:color="auto"/>
            <w:left w:val="none" w:sz="0" w:space="0" w:color="auto"/>
            <w:bottom w:val="none" w:sz="0" w:space="0" w:color="auto"/>
            <w:right w:val="none" w:sz="0" w:space="0" w:color="auto"/>
          </w:divBdr>
          <w:divsChild>
            <w:div w:id="1288051436">
              <w:marLeft w:val="0"/>
              <w:marRight w:val="0"/>
              <w:marTop w:val="0"/>
              <w:marBottom w:val="0"/>
              <w:divBdr>
                <w:top w:val="none" w:sz="0" w:space="0" w:color="auto"/>
                <w:left w:val="none" w:sz="0" w:space="0" w:color="auto"/>
                <w:bottom w:val="none" w:sz="0" w:space="0" w:color="auto"/>
                <w:right w:val="none" w:sz="0" w:space="0" w:color="auto"/>
              </w:divBdr>
              <w:divsChild>
                <w:div w:id="2046633114">
                  <w:marLeft w:val="0"/>
                  <w:marRight w:val="0"/>
                  <w:marTop w:val="0"/>
                  <w:marBottom w:val="0"/>
                  <w:divBdr>
                    <w:top w:val="none" w:sz="0" w:space="0" w:color="auto"/>
                    <w:left w:val="none" w:sz="0" w:space="0" w:color="auto"/>
                    <w:bottom w:val="none" w:sz="0" w:space="0" w:color="auto"/>
                    <w:right w:val="none" w:sz="0" w:space="0" w:color="auto"/>
                  </w:divBdr>
                  <w:divsChild>
                    <w:div w:id="3866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90530">
      <w:bodyDiv w:val="1"/>
      <w:marLeft w:val="0"/>
      <w:marRight w:val="0"/>
      <w:marTop w:val="0"/>
      <w:marBottom w:val="0"/>
      <w:divBdr>
        <w:top w:val="none" w:sz="0" w:space="0" w:color="auto"/>
        <w:left w:val="none" w:sz="0" w:space="0" w:color="auto"/>
        <w:bottom w:val="none" w:sz="0" w:space="0" w:color="auto"/>
        <w:right w:val="none" w:sz="0" w:space="0" w:color="auto"/>
      </w:divBdr>
      <w:divsChild>
        <w:div w:id="1464736231">
          <w:marLeft w:val="0"/>
          <w:marRight w:val="0"/>
          <w:marTop w:val="0"/>
          <w:marBottom w:val="0"/>
          <w:divBdr>
            <w:top w:val="none" w:sz="0" w:space="0" w:color="auto"/>
            <w:left w:val="none" w:sz="0" w:space="0" w:color="auto"/>
            <w:bottom w:val="none" w:sz="0" w:space="0" w:color="auto"/>
            <w:right w:val="none" w:sz="0" w:space="0" w:color="auto"/>
          </w:divBdr>
          <w:divsChild>
            <w:div w:id="1564288702">
              <w:marLeft w:val="0"/>
              <w:marRight w:val="0"/>
              <w:marTop w:val="0"/>
              <w:marBottom w:val="0"/>
              <w:divBdr>
                <w:top w:val="none" w:sz="0" w:space="0" w:color="auto"/>
                <w:left w:val="none" w:sz="0" w:space="0" w:color="auto"/>
                <w:bottom w:val="none" w:sz="0" w:space="0" w:color="auto"/>
                <w:right w:val="none" w:sz="0" w:space="0" w:color="auto"/>
              </w:divBdr>
              <w:divsChild>
                <w:div w:id="906569843">
                  <w:marLeft w:val="0"/>
                  <w:marRight w:val="0"/>
                  <w:marTop w:val="0"/>
                  <w:marBottom w:val="0"/>
                  <w:divBdr>
                    <w:top w:val="none" w:sz="0" w:space="0" w:color="auto"/>
                    <w:left w:val="none" w:sz="0" w:space="0" w:color="auto"/>
                    <w:bottom w:val="none" w:sz="0" w:space="0" w:color="auto"/>
                    <w:right w:val="none" w:sz="0" w:space="0" w:color="auto"/>
                  </w:divBdr>
                  <w:divsChild>
                    <w:div w:id="2083915828">
                      <w:marLeft w:val="-225"/>
                      <w:marRight w:val="-225"/>
                      <w:marTop w:val="0"/>
                      <w:marBottom w:val="0"/>
                      <w:divBdr>
                        <w:top w:val="none" w:sz="0" w:space="0" w:color="auto"/>
                        <w:left w:val="none" w:sz="0" w:space="0" w:color="auto"/>
                        <w:bottom w:val="none" w:sz="0" w:space="0" w:color="auto"/>
                        <w:right w:val="none" w:sz="0" w:space="0" w:color="auto"/>
                      </w:divBdr>
                      <w:divsChild>
                        <w:div w:id="1359116660">
                          <w:marLeft w:val="0"/>
                          <w:marRight w:val="0"/>
                          <w:marTop w:val="0"/>
                          <w:marBottom w:val="0"/>
                          <w:divBdr>
                            <w:top w:val="none" w:sz="0" w:space="0" w:color="auto"/>
                            <w:left w:val="none" w:sz="0" w:space="0" w:color="auto"/>
                            <w:bottom w:val="none" w:sz="0" w:space="0" w:color="auto"/>
                            <w:right w:val="none" w:sz="0" w:space="0" w:color="auto"/>
                          </w:divBdr>
                          <w:divsChild>
                            <w:div w:id="1930233838">
                              <w:marLeft w:val="-225"/>
                              <w:marRight w:val="-225"/>
                              <w:marTop w:val="0"/>
                              <w:marBottom w:val="0"/>
                              <w:divBdr>
                                <w:top w:val="none" w:sz="0" w:space="0" w:color="auto"/>
                                <w:left w:val="none" w:sz="0" w:space="0" w:color="auto"/>
                                <w:bottom w:val="none" w:sz="0" w:space="0" w:color="auto"/>
                                <w:right w:val="none" w:sz="0" w:space="0" w:color="auto"/>
                              </w:divBdr>
                              <w:divsChild>
                                <w:div w:id="1912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47024">
      <w:bodyDiv w:val="1"/>
      <w:marLeft w:val="0"/>
      <w:marRight w:val="0"/>
      <w:marTop w:val="0"/>
      <w:marBottom w:val="0"/>
      <w:divBdr>
        <w:top w:val="none" w:sz="0" w:space="0" w:color="auto"/>
        <w:left w:val="none" w:sz="0" w:space="0" w:color="auto"/>
        <w:bottom w:val="none" w:sz="0" w:space="0" w:color="auto"/>
        <w:right w:val="none" w:sz="0" w:space="0" w:color="auto"/>
      </w:divBdr>
    </w:div>
    <w:div w:id="2105611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Gun Owners Action League</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Wallace</dc:creator>
  <cp:lastModifiedBy>Brownsberger, William (SEN)</cp:lastModifiedBy>
  <cp:revision>2</cp:revision>
  <cp:lastPrinted>2018-04-17T16:39:00Z</cp:lastPrinted>
  <dcterms:created xsi:type="dcterms:W3CDTF">2018-04-17T16:41:00Z</dcterms:created>
  <dcterms:modified xsi:type="dcterms:W3CDTF">2018-04-17T16:41:00Z</dcterms:modified>
</cp:coreProperties>
</file>