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F3" w:rsidRPr="00C35C6F" w:rsidRDefault="00D705F3" w:rsidP="00D705F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35C6F">
        <w:rPr>
          <w:rFonts w:ascii="Arial" w:hAnsi="Arial" w:cs="Arial"/>
          <w:b/>
          <w:sz w:val="28"/>
          <w:szCs w:val="28"/>
        </w:rPr>
        <w:t xml:space="preserve">Fitchburg Line </w:t>
      </w:r>
      <w:r w:rsidR="002E7D97">
        <w:rPr>
          <w:rFonts w:ascii="Arial" w:hAnsi="Arial" w:cs="Arial"/>
          <w:b/>
          <w:sz w:val="28"/>
          <w:szCs w:val="28"/>
        </w:rPr>
        <w:t>Improvement</w:t>
      </w:r>
      <w:r w:rsidR="002E7D97" w:rsidRPr="00C35C6F">
        <w:rPr>
          <w:rFonts w:ascii="Arial" w:hAnsi="Arial" w:cs="Arial"/>
          <w:b/>
          <w:sz w:val="28"/>
          <w:szCs w:val="28"/>
        </w:rPr>
        <w:t xml:space="preserve"> </w:t>
      </w:r>
      <w:r w:rsidRPr="00C35C6F">
        <w:rPr>
          <w:rFonts w:ascii="Arial" w:hAnsi="Arial" w:cs="Arial"/>
          <w:b/>
          <w:sz w:val="28"/>
          <w:szCs w:val="28"/>
        </w:rPr>
        <w:t>Project</w:t>
      </w:r>
    </w:p>
    <w:p w:rsidR="00D705F3" w:rsidRDefault="002E7D97" w:rsidP="00D705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Suspension of Weekend Train Service</w:t>
      </w:r>
      <w:r w:rsidR="00D705F3" w:rsidRPr="00C35C6F">
        <w:rPr>
          <w:rFonts w:ascii="Arial" w:hAnsi="Arial" w:cs="Arial"/>
          <w:b/>
          <w:sz w:val="28"/>
          <w:szCs w:val="28"/>
        </w:rPr>
        <w:t xml:space="preserve"> – Fact Sheet</w:t>
      </w:r>
    </w:p>
    <w:p w:rsidR="00D74242" w:rsidRDefault="00A73AC7">
      <w:pPr>
        <w:jc w:val="both"/>
        <w:rPr>
          <w:rFonts w:ascii="Arial" w:hAnsi="Arial" w:cs="Arial"/>
          <w:sz w:val="24"/>
          <w:szCs w:val="24"/>
        </w:rPr>
      </w:pPr>
      <w:r w:rsidRPr="00A73AC7">
        <w:rPr>
          <w:rFonts w:ascii="Arial" w:hAnsi="Arial" w:cs="Arial"/>
          <w:sz w:val="24"/>
          <w:szCs w:val="24"/>
        </w:rPr>
        <w:t xml:space="preserve">The Fitchburg Line </w:t>
      </w:r>
      <w:r w:rsidR="002E7D97">
        <w:rPr>
          <w:rFonts w:ascii="Arial" w:hAnsi="Arial" w:cs="Arial"/>
          <w:sz w:val="24"/>
          <w:szCs w:val="24"/>
        </w:rPr>
        <w:t>Improvement</w:t>
      </w:r>
      <w:r w:rsidR="002E7D97" w:rsidRPr="00A73AC7">
        <w:rPr>
          <w:rFonts w:ascii="Arial" w:hAnsi="Arial" w:cs="Arial"/>
          <w:sz w:val="24"/>
          <w:szCs w:val="24"/>
        </w:rPr>
        <w:t xml:space="preserve"> </w:t>
      </w:r>
      <w:r w:rsidRPr="00A73AC7">
        <w:rPr>
          <w:rFonts w:ascii="Arial" w:hAnsi="Arial" w:cs="Arial"/>
          <w:sz w:val="24"/>
          <w:szCs w:val="24"/>
        </w:rPr>
        <w:t xml:space="preserve">Project </w:t>
      </w:r>
      <w:r w:rsidR="002E7D97">
        <w:rPr>
          <w:rFonts w:ascii="Arial" w:hAnsi="Arial" w:cs="Arial"/>
          <w:sz w:val="24"/>
          <w:szCs w:val="24"/>
        </w:rPr>
        <w:t>will</w:t>
      </w:r>
      <w:r w:rsidRPr="00A73AC7">
        <w:rPr>
          <w:rFonts w:ascii="Arial" w:hAnsi="Arial" w:cs="Arial"/>
          <w:sz w:val="24"/>
          <w:szCs w:val="24"/>
        </w:rPr>
        <w:t xml:space="preserve"> improve reliability of service and reduce trip times for commuters</w:t>
      </w:r>
      <w:r>
        <w:rPr>
          <w:rFonts w:ascii="Arial" w:hAnsi="Arial" w:cs="Arial"/>
          <w:sz w:val="24"/>
          <w:szCs w:val="24"/>
        </w:rPr>
        <w:t>.</w:t>
      </w:r>
    </w:p>
    <w:p w:rsidR="00D74242" w:rsidRDefault="00A73AC7">
      <w:pPr>
        <w:jc w:val="both"/>
        <w:rPr>
          <w:rFonts w:ascii="Arial" w:hAnsi="Arial" w:cs="Arial"/>
          <w:sz w:val="24"/>
          <w:szCs w:val="24"/>
        </w:rPr>
      </w:pPr>
      <w:r w:rsidRPr="00A73AC7">
        <w:rPr>
          <w:rFonts w:ascii="Arial" w:hAnsi="Arial" w:cs="Arial"/>
          <w:sz w:val="24"/>
          <w:szCs w:val="24"/>
        </w:rPr>
        <w:t>Th</w:t>
      </w:r>
      <w:r w:rsidR="002E7D97">
        <w:rPr>
          <w:rFonts w:ascii="Arial" w:hAnsi="Arial" w:cs="Arial"/>
          <w:sz w:val="24"/>
          <w:szCs w:val="24"/>
        </w:rPr>
        <w:t>is $200 million</w:t>
      </w:r>
      <w:r w:rsidRPr="00A73AC7">
        <w:rPr>
          <w:rFonts w:ascii="Arial" w:hAnsi="Arial" w:cs="Arial"/>
          <w:sz w:val="24"/>
          <w:szCs w:val="24"/>
        </w:rPr>
        <w:t xml:space="preserve"> </w:t>
      </w:r>
      <w:r w:rsidR="002E7D97">
        <w:rPr>
          <w:rFonts w:ascii="Arial" w:hAnsi="Arial" w:cs="Arial"/>
          <w:sz w:val="24"/>
          <w:szCs w:val="24"/>
        </w:rPr>
        <w:t>investment in the line’s infrastructure</w:t>
      </w:r>
      <w:r w:rsidR="002E7D97" w:rsidRPr="00A73AC7">
        <w:rPr>
          <w:rFonts w:ascii="Arial" w:hAnsi="Arial" w:cs="Arial"/>
          <w:sz w:val="24"/>
          <w:szCs w:val="24"/>
        </w:rPr>
        <w:t xml:space="preserve"> </w:t>
      </w:r>
      <w:r w:rsidR="002E7D97">
        <w:rPr>
          <w:rFonts w:ascii="Arial" w:hAnsi="Arial" w:cs="Arial"/>
          <w:sz w:val="24"/>
          <w:szCs w:val="24"/>
        </w:rPr>
        <w:t>is scheduled for</w:t>
      </w:r>
      <w:r w:rsidRPr="00A73AC7">
        <w:rPr>
          <w:rFonts w:ascii="Arial" w:hAnsi="Arial" w:cs="Arial"/>
          <w:sz w:val="24"/>
          <w:szCs w:val="24"/>
        </w:rPr>
        <w:t xml:space="preserve"> complet</w:t>
      </w:r>
      <w:r w:rsidR="002E7D97">
        <w:rPr>
          <w:rFonts w:ascii="Arial" w:hAnsi="Arial" w:cs="Arial"/>
          <w:sz w:val="24"/>
          <w:szCs w:val="24"/>
        </w:rPr>
        <w:t>ion</w:t>
      </w:r>
      <w:r w:rsidRPr="00A73AC7">
        <w:rPr>
          <w:rFonts w:ascii="Arial" w:hAnsi="Arial" w:cs="Arial"/>
          <w:sz w:val="24"/>
          <w:szCs w:val="24"/>
        </w:rPr>
        <w:t xml:space="preserve"> by the end of 2015</w:t>
      </w:r>
      <w:r w:rsidR="002E7D97">
        <w:rPr>
          <w:rFonts w:ascii="Arial" w:hAnsi="Arial" w:cs="Arial"/>
          <w:sz w:val="24"/>
          <w:szCs w:val="24"/>
        </w:rPr>
        <w:t>.</w:t>
      </w:r>
    </w:p>
    <w:p w:rsidR="00D74242" w:rsidRDefault="002E7D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Project includes:</w:t>
      </w:r>
    </w:p>
    <w:p w:rsidR="00D74242" w:rsidRDefault="002E7D97">
      <w:pPr>
        <w:pStyle w:val="Default"/>
        <w:numPr>
          <w:ilvl w:val="0"/>
          <w:numId w:val="1"/>
        </w:numPr>
        <w:spacing w:before="3"/>
        <w:jc w:val="both"/>
      </w:pPr>
      <w:r>
        <w:t>Construction of a second track between Acton and Ayer;</w:t>
      </w:r>
    </w:p>
    <w:p w:rsidR="00D74242" w:rsidRDefault="00B55D1A">
      <w:pPr>
        <w:pStyle w:val="Default"/>
        <w:numPr>
          <w:ilvl w:val="0"/>
          <w:numId w:val="1"/>
        </w:numPr>
        <w:spacing w:before="3"/>
        <w:jc w:val="both"/>
      </w:pPr>
      <w:r>
        <w:t>A n</w:t>
      </w:r>
      <w:r w:rsidR="00630E3E">
        <w:t>ew Littleton Station with additional parking</w:t>
      </w:r>
      <w:r w:rsidR="00EE2DC6">
        <w:t xml:space="preserve"> </w:t>
      </w:r>
      <w:r w:rsidR="00BA45A5" w:rsidRPr="00BA45A5">
        <w:rPr>
          <w:i/>
        </w:rPr>
        <w:t>(opening in May 2013);</w:t>
      </w:r>
    </w:p>
    <w:p w:rsidR="00D74242" w:rsidRDefault="00B55D1A">
      <w:pPr>
        <w:pStyle w:val="Default"/>
        <w:numPr>
          <w:ilvl w:val="0"/>
          <w:numId w:val="1"/>
        </w:numPr>
        <w:spacing w:before="3"/>
        <w:jc w:val="both"/>
      </w:pPr>
      <w:r>
        <w:t>A n</w:t>
      </w:r>
      <w:r w:rsidR="00916740">
        <w:t>ew South Acton Station;</w:t>
      </w:r>
    </w:p>
    <w:p w:rsidR="00D74242" w:rsidRDefault="002E7D97">
      <w:pPr>
        <w:pStyle w:val="Default"/>
        <w:numPr>
          <w:ilvl w:val="0"/>
          <w:numId w:val="1"/>
        </w:numPr>
        <w:spacing w:before="3"/>
        <w:jc w:val="both"/>
      </w:pPr>
      <w:r>
        <w:t xml:space="preserve">Upgraded </w:t>
      </w:r>
      <w:r w:rsidR="00916740">
        <w:t>signal system and track improvements to allow maximum train speed</w:t>
      </w:r>
      <w:r w:rsidR="00AE216F">
        <w:t xml:space="preserve"> to be increased</w:t>
      </w:r>
      <w:r w:rsidR="00916740">
        <w:t xml:space="preserve"> from 60 mph to 80 mph;</w:t>
      </w:r>
      <w:r>
        <w:t xml:space="preserve"> and</w:t>
      </w:r>
    </w:p>
    <w:p w:rsidR="00D74242" w:rsidRDefault="00916740">
      <w:pPr>
        <w:pStyle w:val="Default"/>
        <w:numPr>
          <w:ilvl w:val="0"/>
          <w:numId w:val="1"/>
        </w:numPr>
        <w:spacing w:before="3"/>
        <w:jc w:val="both"/>
      </w:pPr>
      <w:r>
        <w:t>Improvements to 7 bridges</w:t>
      </w:r>
      <w:r w:rsidR="002E7D97">
        <w:t>.</w:t>
      </w:r>
    </w:p>
    <w:p w:rsidR="00D74242" w:rsidRDefault="00D74242">
      <w:pPr>
        <w:pStyle w:val="Default"/>
        <w:spacing w:before="3"/>
        <w:jc w:val="both"/>
      </w:pPr>
    </w:p>
    <w:p w:rsidR="00D74242" w:rsidRDefault="00831A83">
      <w:pPr>
        <w:pStyle w:val="Default"/>
        <w:spacing w:before="3"/>
        <w:jc w:val="both"/>
      </w:pPr>
      <w:r>
        <w:t>In order to support this level of construction and complete th</w:t>
      </w:r>
      <w:r w:rsidR="002E7D97">
        <w:t>e</w:t>
      </w:r>
      <w:r>
        <w:t xml:space="preserve"> improvements in a timely manner, it is require</w:t>
      </w:r>
      <w:r w:rsidR="003808BF">
        <w:t>d</w:t>
      </w:r>
      <w:r>
        <w:t xml:space="preserve"> that weekend service be suspended </w:t>
      </w:r>
      <w:r w:rsidR="002E7D97">
        <w:t xml:space="preserve">on all or a portion of the line </w:t>
      </w:r>
      <w:r>
        <w:t>for extended periods through 2015.</w:t>
      </w:r>
    </w:p>
    <w:p w:rsidR="00D74242" w:rsidRDefault="00D74242">
      <w:pPr>
        <w:pStyle w:val="Default"/>
        <w:spacing w:before="3"/>
        <w:jc w:val="both"/>
      </w:pPr>
    </w:p>
    <w:p w:rsidR="00D74242" w:rsidRDefault="00831A83">
      <w:pPr>
        <w:pStyle w:val="Default"/>
        <w:spacing w:before="3"/>
        <w:jc w:val="both"/>
      </w:pPr>
      <w:r w:rsidRPr="00831A83">
        <w:t xml:space="preserve">Interruption of service is inherent in </w:t>
      </w:r>
      <w:r w:rsidR="0096646C">
        <w:t xml:space="preserve">this </w:t>
      </w:r>
      <w:r w:rsidRPr="00831A83">
        <w:t xml:space="preserve">project </w:t>
      </w:r>
      <w:r w:rsidR="0096646C">
        <w:t>given its size and scope. The objective is to l</w:t>
      </w:r>
      <w:r w:rsidRPr="00831A83">
        <w:t>imit disruptions to weekends</w:t>
      </w:r>
      <w:r w:rsidR="0096646C">
        <w:t xml:space="preserve"> to minimize the impact of </w:t>
      </w:r>
      <w:r w:rsidR="002E7D97">
        <w:t xml:space="preserve">construction </w:t>
      </w:r>
      <w:r w:rsidR="0096646C">
        <w:t>on w</w:t>
      </w:r>
      <w:r w:rsidRPr="00831A83">
        <w:t>eekday service</w:t>
      </w:r>
      <w:r w:rsidR="0096646C">
        <w:t>.</w:t>
      </w:r>
    </w:p>
    <w:p w:rsidR="00D74242" w:rsidRDefault="00D74242">
      <w:pPr>
        <w:pStyle w:val="Default"/>
        <w:jc w:val="both"/>
      </w:pPr>
    </w:p>
    <w:p w:rsidR="00D74242" w:rsidRDefault="0096646C">
      <w:pPr>
        <w:pStyle w:val="Default"/>
        <w:spacing w:before="3"/>
        <w:jc w:val="both"/>
      </w:pPr>
      <w:r>
        <w:t xml:space="preserve">Alternate bus service will not be provided during these shutdowns.  Given the number of </w:t>
      </w:r>
      <w:r w:rsidR="0046198E">
        <w:t xml:space="preserve">weekends </w:t>
      </w:r>
      <w:r>
        <w:t>required</w:t>
      </w:r>
      <w:r w:rsidR="0046198E">
        <w:t>,</w:t>
      </w:r>
      <w:r>
        <w:t xml:space="preserve"> busing during these shutdowns would</w:t>
      </w:r>
      <w:r w:rsidR="00C35C6F">
        <w:t xml:space="preserve"> be unpredictable and impractical</w:t>
      </w:r>
      <w:r>
        <w:t xml:space="preserve"> to provide given the </w:t>
      </w:r>
      <w:r w:rsidR="002E7D97">
        <w:t xml:space="preserve">limited busing </w:t>
      </w:r>
      <w:r>
        <w:t>resources available</w:t>
      </w:r>
      <w:r w:rsidR="0046198E">
        <w:t xml:space="preserve"> and the needs of other construction projects on the MBTA system</w:t>
      </w:r>
      <w:r>
        <w:t>.</w:t>
      </w:r>
    </w:p>
    <w:p w:rsidR="00D74242" w:rsidRDefault="00D74242">
      <w:pPr>
        <w:pStyle w:val="Default"/>
        <w:spacing w:before="3"/>
        <w:jc w:val="both"/>
      </w:pPr>
    </w:p>
    <w:p w:rsidR="00D74242" w:rsidRDefault="002E7D97">
      <w:pPr>
        <w:pStyle w:val="Default"/>
        <w:spacing w:before="3"/>
        <w:jc w:val="both"/>
      </w:pPr>
      <w:r>
        <w:t>Similar weekend service suspensions</w:t>
      </w:r>
      <w:r w:rsidR="0096646C">
        <w:t xml:space="preserve"> have been employed on other </w:t>
      </w:r>
      <w:r w:rsidR="0046198E">
        <w:t xml:space="preserve">major </w:t>
      </w:r>
      <w:r w:rsidR="0096646C">
        <w:t xml:space="preserve">projects and will allow for </w:t>
      </w:r>
      <w:r>
        <w:t>c</w:t>
      </w:r>
      <w:r w:rsidR="00831A83" w:rsidRPr="00831A83">
        <w:t>onsistent service suspensions rather than unpredictable weekend</w:t>
      </w:r>
      <w:r w:rsidR="0046198E">
        <w:t>-by-weekend</w:t>
      </w:r>
      <w:r w:rsidR="00831A83" w:rsidRPr="00831A83">
        <w:t xml:space="preserve"> busing</w:t>
      </w:r>
      <w:r w:rsidR="0096646C">
        <w:t>.</w:t>
      </w:r>
      <w:r w:rsidR="00831A83" w:rsidRPr="00831A83">
        <w:t xml:space="preserve"> </w:t>
      </w:r>
    </w:p>
    <w:p w:rsidR="00D74242" w:rsidRDefault="00D74242">
      <w:pPr>
        <w:pStyle w:val="Default"/>
        <w:numPr>
          <w:ilvl w:val="0"/>
          <w:numId w:val="3"/>
        </w:numPr>
        <w:spacing w:before="3"/>
        <w:ind w:left="720" w:hanging="360"/>
        <w:jc w:val="both"/>
      </w:pPr>
    </w:p>
    <w:p w:rsidR="00D74242" w:rsidRDefault="002E7D97">
      <w:pPr>
        <w:pStyle w:val="Default"/>
        <w:spacing w:before="3"/>
        <w:jc w:val="both"/>
      </w:pPr>
      <w:r>
        <w:t>MBTA recognizes the</w:t>
      </w:r>
      <w:r w:rsidR="00DD65DB">
        <w:t xml:space="preserve"> inconvenience</w:t>
      </w:r>
      <w:r>
        <w:t xml:space="preserve"> that these weekend service suspensions will cause, but they are</w:t>
      </w:r>
      <w:r w:rsidR="00DD65DB">
        <w:t xml:space="preserve"> the only </w:t>
      </w:r>
      <w:r>
        <w:t xml:space="preserve">practical </w:t>
      </w:r>
      <w:r w:rsidR="00DD65DB">
        <w:t>way to e</w:t>
      </w:r>
      <w:r w:rsidR="0096646C" w:rsidRPr="0096646C">
        <w:t>nsure that project is completed on time</w:t>
      </w:r>
      <w:r w:rsidR="00DD65DB">
        <w:t xml:space="preserve"> so our </w:t>
      </w:r>
      <w:r>
        <w:t xml:space="preserve">customers </w:t>
      </w:r>
      <w:r w:rsidR="00DD65DB">
        <w:t>will be able to r</w:t>
      </w:r>
      <w:r w:rsidR="00831A83" w:rsidRPr="00831A83">
        <w:t xml:space="preserve">ealize </w:t>
      </w:r>
      <w:r w:rsidR="00EE2DC6">
        <w:t xml:space="preserve">the Project </w:t>
      </w:r>
      <w:r w:rsidR="00831A83" w:rsidRPr="00831A83">
        <w:t>benefits by Dec</w:t>
      </w:r>
      <w:r w:rsidR="0071766A">
        <w:t xml:space="preserve">ember </w:t>
      </w:r>
      <w:r w:rsidR="00831A83" w:rsidRPr="00831A83">
        <w:t>2015</w:t>
      </w:r>
      <w:r w:rsidR="00DD65DB">
        <w:t>.</w:t>
      </w:r>
    </w:p>
    <w:p w:rsidR="00D74242" w:rsidRDefault="00D74242">
      <w:pPr>
        <w:pStyle w:val="Default"/>
        <w:spacing w:before="3"/>
        <w:jc w:val="both"/>
      </w:pPr>
    </w:p>
    <w:p w:rsidR="00D74242" w:rsidRDefault="00D705F3">
      <w:pPr>
        <w:pStyle w:val="Default"/>
        <w:spacing w:before="3"/>
        <w:jc w:val="both"/>
      </w:pPr>
      <w:r>
        <w:t xml:space="preserve">No credits are extended for those purchasing monthly passes during this </w:t>
      </w:r>
      <w:r w:rsidR="00C35C6F">
        <w:t>time;</w:t>
      </w:r>
      <w:r>
        <w:t xml:space="preserve"> </w:t>
      </w:r>
      <w:r w:rsidR="002E7D97">
        <w:t xml:space="preserve">customers </w:t>
      </w:r>
      <w:r>
        <w:t>may want to consider other alternatives such as using 10</w:t>
      </w:r>
      <w:r w:rsidR="001062B5">
        <w:t>-</w:t>
      </w:r>
      <w:r w:rsidR="002E7D97">
        <w:t xml:space="preserve">ride </w:t>
      </w:r>
      <w:r w:rsidR="001062B5">
        <w:t>passes</w:t>
      </w:r>
      <w:r>
        <w:t>.</w:t>
      </w:r>
    </w:p>
    <w:p w:rsidR="00D74242" w:rsidRDefault="00D74242">
      <w:pPr>
        <w:pStyle w:val="Default"/>
        <w:spacing w:before="3"/>
        <w:jc w:val="both"/>
      </w:pPr>
    </w:p>
    <w:p w:rsidR="001F3894" w:rsidRDefault="00DD65DB" w:rsidP="001F3894">
      <w:pPr>
        <w:pStyle w:val="Default"/>
        <w:spacing w:before="3"/>
        <w:jc w:val="both"/>
      </w:pPr>
      <w:r>
        <w:t xml:space="preserve">Customers can contact the Fitchburg Commuter Rail Project by email at </w:t>
      </w:r>
      <w:hyperlink r:id="rId6" w:history="1">
        <w:r w:rsidR="008377EA" w:rsidRPr="00824F87">
          <w:rPr>
            <w:rStyle w:val="Hyperlink"/>
          </w:rPr>
          <w:t>FitchburgProject@MBTA.com</w:t>
        </w:r>
      </w:hyperlink>
      <w:r w:rsidR="008377EA">
        <w:t xml:space="preserve">  or the project hotline at 617-721-7506.</w:t>
      </w:r>
    </w:p>
    <w:p w:rsidR="005B45DB" w:rsidRDefault="005B45DB" w:rsidP="001F3894">
      <w:pPr>
        <w:pStyle w:val="Default"/>
        <w:spacing w:before="3"/>
        <w:jc w:val="both"/>
      </w:pPr>
    </w:p>
    <w:p w:rsidR="005B45DB" w:rsidRDefault="005B45DB" w:rsidP="001F3894">
      <w:pPr>
        <w:pStyle w:val="Default"/>
        <w:spacing w:before="3"/>
        <w:jc w:val="both"/>
      </w:pPr>
      <w:r>
        <w:rPr>
          <w:noProof/>
        </w:rPr>
        <w:lastRenderedPageBreak/>
        <w:drawing>
          <wp:inline distT="0" distB="0" distL="0" distR="0">
            <wp:extent cx="5943600" cy="377460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74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5DB" w:rsidRDefault="005B45DB" w:rsidP="001F3894">
      <w:pPr>
        <w:pStyle w:val="Default"/>
        <w:spacing w:before="3"/>
        <w:jc w:val="both"/>
      </w:pPr>
    </w:p>
    <w:p w:rsidR="005B45DB" w:rsidRPr="005B45DB" w:rsidRDefault="005B45DB" w:rsidP="001F3894">
      <w:pPr>
        <w:pStyle w:val="Default"/>
        <w:spacing w:before="3"/>
        <w:jc w:val="both"/>
        <w:rPr>
          <w:b/>
        </w:rPr>
      </w:pPr>
      <w:r w:rsidRPr="005B45DB">
        <w:rPr>
          <w:b/>
        </w:rPr>
        <w:t>Summer and Fall Weekend Shutdown Highlights:</w:t>
      </w:r>
    </w:p>
    <w:p w:rsidR="005B45DB" w:rsidRPr="005B45DB" w:rsidRDefault="005B45DB" w:rsidP="001F3894">
      <w:pPr>
        <w:pStyle w:val="Default"/>
        <w:spacing w:before="3"/>
        <w:jc w:val="both"/>
        <w:rPr>
          <w:b/>
        </w:rPr>
      </w:pPr>
    </w:p>
    <w:p w:rsidR="005B45DB" w:rsidRPr="005B45DB" w:rsidRDefault="005B45DB" w:rsidP="005B45DB">
      <w:pPr>
        <w:pStyle w:val="Default"/>
        <w:numPr>
          <w:ilvl w:val="0"/>
          <w:numId w:val="4"/>
        </w:numPr>
        <w:spacing w:before="3"/>
        <w:jc w:val="both"/>
        <w:rPr>
          <w:b/>
        </w:rPr>
      </w:pPr>
      <w:r w:rsidRPr="005B45DB">
        <w:rPr>
          <w:b/>
        </w:rPr>
        <w:t>Weekend service terminates at South Acton Station June 1</w:t>
      </w:r>
      <w:r w:rsidRPr="005B45DB">
        <w:rPr>
          <w:b/>
          <w:vertAlign w:val="superscript"/>
        </w:rPr>
        <w:t>st</w:t>
      </w:r>
      <w:r w:rsidRPr="005B45DB">
        <w:rPr>
          <w:b/>
        </w:rPr>
        <w:t xml:space="preserve"> Through August 25</w:t>
      </w:r>
      <w:r w:rsidRPr="005B45DB">
        <w:rPr>
          <w:b/>
          <w:vertAlign w:val="superscript"/>
        </w:rPr>
        <w:t>th</w:t>
      </w:r>
      <w:r w:rsidRPr="005B45DB">
        <w:rPr>
          <w:b/>
        </w:rPr>
        <w:t xml:space="preserve">. </w:t>
      </w:r>
    </w:p>
    <w:p w:rsidR="005B45DB" w:rsidRPr="005B45DB" w:rsidRDefault="005B45DB" w:rsidP="001F3894">
      <w:pPr>
        <w:pStyle w:val="Default"/>
        <w:spacing w:before="3"/>
        <w:jc w:val="both"/>
        <w:rPr>
          <w:b/>
        </w:rPr>
      </w:pPr>
    </w:p>
    <w:p w:rsidR="005B45DB" w:rsidRPr="005B45DB" w:rsidRDefault="005B45DB" w:rsidP="005B45DB">
      <w:pPr>
        <w:pStyle w:val="Default"/>
        <w:numPr>
          <w:ilvl w:val="0"/>
          <w:numId w:val="4"/>
        </w:numPr>
        <w:spacing w:before="3"/>
        <w:jc w:val="both"/>
        <w:rPr>
          <w:b/>
        </w:rPr>
      </w:pPr>
      <w:r w:rsidRPr="005B45DB">
        <w:rPr>
          <w:b/>
        </w:rPr>
        <w:t>Weekend Schedule service provided North Station to Fitchburg Station Labor Day Weekend.</w:t>
      </w:r>
    </w:p>
    <w:p w:rsidR="005B45DB" w:rsidRPr="005B45DB" w:rsidRDefault="005B45DB" w:rsidP="005B45DB">
      <w:pPr>
        <w:pStyle w:val="ListParagraph"/>
        <w:rPr>
          <w:b/>
        </w:rPr>
      </w:pPr>
    </w:p>
    <w:p w:rsidR="005B45DB" w:rsidRPr="005B45DB" w:rsidRDefault="005B45DB" w:rsidP="005B45DB">
      <w:pPr>
        <w:pStyle w:val="Default"/>
        <w:numPr>
          <w:ilvl w:val="0"/>
          <w:numId w:val="4"/>
        </w:numPr>
        <w:spacing w:before="3"/>
        <w:jc w:val="both"/>
        <w:rPr>
          <w:b/>
        </w:rPr>
      </w:pPr>
      <w:r w:rsidRPr="005B45DB">
        <w:rPr>
          <w:b/>
        </w:rPr>
        <w:t>Weekend service terminates at Brandies/Roberts Station September 7</w:t>
      </w:r>
      <w:r w:rsidRPr="005B45DB">
        <w:rPr>
          <w:b/>
          <w:vertAlign w:val="superscript"/>
        </w:rPr>
        <w:t>th</w:t>
      </w:r>
      <w:r w:rsidRPr="005B45DB">
        <w:rPr>
          <w:b/>
        </w:rPr>
        <w:t xml:space="preserve"> through November 24</w:t>
      </w:r>
      <w:r w:rsidRPr="005B45DB">
        <w:rPr>
          <w:b/>
          <w:vertAlign w:val="superscript"/>
        </w:rPr>
        <w:t>th</w:t>
      </w:r>
    </w:p>
    <w:p w:rsidR="005B45DB" w:rsidRPr="005B45DB" w:rsidRDefault="005B45DB" w:rsidP="005B45DB">
      <w:pPr>
        <w:pStyle w:val="ListParagraph"/>
        <w:rPr>
          <w:b/>
        </w:rPr>
      </w:pPr>
    </w:p>
    <w:p w:rsidR="005B45DB" w:rsidRPr="005B45DB" w:rsidRDefault="005B45DB" w:rsidP="005B45DB">
      <w:pPr>
        <w:pStyle w:val="Default"/>
        <w:numPr>
          <w:ilvl w:val="0"/>
          <w:numId w:val="4"/>
        </w:numPr>
        <w:spacing w:before="3"/>
        <w:jc w:val="both"/>
        <w:rPr>
          <w:b/>
        </w:rPr>
      </w:pPr>
      <w:r w:rsidRPr="005B45DB">
        <w:rPr>
          <w:b/>
        </w:rPr>
        <w:t>Full weekend service on Fitchburg Line provided winter months December 2013 through March 2014.</w:t>
      </w:r>
    </w:p>
    <w:p w:rsidR="005B45DB" w:rsidRPr="005B45DB" w:rsidRDefault="005B45DB" w:rsidP="005B45DB">
      <w:pPr>
        <w:pStyle w:val="ListParagraph"/>
        <w:rPr>
          <w:b/>
        </w:rPr>
      </w:pPr>
    </w:p>
    <w:p w:rsidR="005B45DB" w:rsidRPr="005B45DB" w:rsidRDefault="005B45DB" w:rsidP="005B45DB">
      <w:pPr>
        <w:pStyle w:val="Default"/>
        <w:numPr>
          <w:ilvl w:val="0"/>
          <w:numId w:val="4"/>
        </w:numPr>
        <w:spacing w:before="3"/>
        <w:jc w:val="both"/>
        <w:rPr>
          <w:b/>
        </w:rPr>
      </w:pPr>
      <w:r w:rsidRPr="005B45DB">
        <w:rPr>
          <w:b/>
        </w:rPr>
        <w:t>2-3 month</w:t>
      </w:r>
      <w:r>
        <w:rPr>
          <w:b/>
        </w:rPr>
        <w:t>s of no weekend service on the Fitchburg L</w:t>
      </w:r>
      <w:r w:rsidRPr="005B45DB">
        <w:rPr>
          <w:b/>
        </w:rPr>
        <w:t>ine spring 2014, service curtailed remainder of summer</w:t>
      </w:r>
      <w:r>
        <w:rPr>
          <w:b/>
        </w:rPr>
        <w:t>/fall</w:t>
      </w:r>
      <w:r w:rsidRPr="005B45DB">
        <w:rPr>
          <w:b/>
        </w:rPr>
        <w:t xml:space="preserve"> 2014.  Similar outages planned for 2015.</w:t>
      </w:r>
    </w:p>
    <w:p w:rsidR="005B45DB" w:rsidRDefault="005B45DB" w:rsidP="001F3894">
      <w:pPr>
        <w:pStyle w:val="Default"/>
        <w:spacing w:before="3"/>
        <w:jc w:val="both"/>
      </w:pPr>
    </w:p>
    <w:p w:rsidR="005B45DB" w:rsidRDefault="005B45DB" w:rsidP="001F3894">
      <w:pPr>
        <w:pStyle w:val="Default"/>
        <w:spacing w:before="3"/>
        <w:jc w:val="both"/>
      </w:pPr>
    </w:p>
    <w:p w:rsidR="00C35C6F" w:rsidRPr="00B55D1A" w:rsidRDefault="00C35C6F" w:rsidP="00C35C6F">
      <w:pPr>
        <w:pStyle w:val="Default"/>
        <w:spacing w:before="3"/>
        <w:rPr>
          <w:i/>
        </w:rPr>
      </w:pPr>
    </w:p>
    <w:sectPr w:rsidR="00C35C6F" w:rsidRPr="00B55D1A" w:rsidSect="00CC6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BA9E1F"/>
    <w:multiLevelType w:val="hybridMultilevel"/>
    <w:tmpl w:val="4F303D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16D2CCB"/>
    <w:multiLevelType w:val="hybridMultilevel"/>
    <w:tmpl w:val="FF46C7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52A235F"/>
    <w:multiLevelType w:val="hybridMultilevel"/>
    <w:tmpl w:val="7AE4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270E4"/>
    <w:multiLevelType w:val="hybridMultilevel"/>
    <w:tmpl w:val="5D78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C7"/>
    <w:rsid w:val="00004302"/>
    <w:rsid w:val="00010CCD"/>
    <w:rsid w:val="00011363"/>
    <w:rsid w:val="00012D08"/>
    <w:rsid w:val="00023D3E"/>
    <w:rsid w:val="00052B23"/>
    <w:rsid w:val="00055267"/>
    <w:rsid w:val="00062932"/>
    <w:rsid w:val="00064E66"/>
    <w:rsid w:val="00080855"/>
    <w:rsid w:val="00093723"/>
    <w:rsid w:val="00095E8D"/>
    <w:rsid w:val="000A0B2A"/>
    <w:rsid w:val="000A2B74"/>
    <w:rsid w:val="000A35B4"/>
    <w:rsid w:val="000A69AC"/>
    <w:rsid w:val="000B2231"/>
    <w:rsid w:val="000C36D6"/>
    <w:rsid w:val="000D72D3"/>
    <w:rsid w:val="000E29CE"/>
    <w:rsid w:val="000F2C69"/>
    <w:rsid w:val="000F4538"/>
    <w:rsid w:val="001062B5"/>
    <w:rsid w:val="00112C20"/>
    <w:rsid w:val="0011305B"/>
    <w:rsid w:val="0011484E"/>
    <w:rsid w:val="00127102"/>
    <w:rsid w:val="00127F8B"/>
    <w:rsid w:val="00130D39"/>
    <w:rsid w:val="00153099"/>
    <w:rsid w:val="001611EB"/>
    <w:rsid w:val="00163230"/>
    <w:rsid w:val="00163C0F"/>
    <w:rsid w:val="00173FFC"/>
    <w:rsid w:val="0017427E"/>
    <w:rsid w:val="001742BA"/>
    <w:rsid w:val="001921D9"/>
    <w:rsid w:val="00195BA9"/>
    <w:rsid w:val="00196010"/>
    <w:rsid w:val="00196599"/>
    <w:rsid w:val="001B06C0"/>
    <w:rsid w:val="001C0676"/>
    <w:rsid w:val="001D13A2"/>
    <w:rsid w:val="001D317E"/>
    <w:rsid w:val="001E34C0"/>
    <w:rsid w:val="001E746E"/>
    <w:rsid w:val="001F3894"/>
    <w:rsid w:val="00204A65"/>
    <w:rsid w:val="00207716"/>
    <w:rsid w:val="0021083E"/>
    <w:rsid w:val="00234045"/>
    <w:rsid w:val="0023442A"/>
    <w:rsid w:val="00236F9F"/>
    <w:rsid w:val="00246357"/>
    <w:rsid w:val="0025395C"/>
    <w:rsid w:val="00253FF5"/>
    <w:rsid w:val="002641AE"/>
    <w:rsid w:val="002812FB"/>
    <w:rsid w:val="002A0848"/>
    <w:rsid w:val="002A17E9"/>
    <w:rsid w:val="002C350C"/>
    <w:rsid w:val="002C3B19"/>
    <w:rsid w:val="002C70AD"/>
    <w:rsid w:val="002E7D97"/>
    <w:rsid w:val="002F235E"/>
    <w:rsid w:val="002F44A5"/>
    <w:rsid w:val="00300A69"/>
    <w:rsid w:val="003065E0"/>
    <w:rsid w:val="00315AA5"/>
    <w:rsid w:val="0032732B"/>
    <w:rsid w:val="00327F95"/>
    <w:rsid w:val="00330306"/>
    <w:rsid w:val="00337E96"/>
    <w:rsid w:val="00347D6D"/>
    <w:rsid w:val="00351AA5"/>
    <w:rsid w:val="003635C5"/>
    <w:rsid w:val="0036421C"/>
    <w:rsid w:val="00376BAD"/>
    <w:rsid w:val="003808BF"/>
    <w:rsid w:val="00382592"/>
    <w:rsid w:val="0039454F"/>
    <w:rsid w:val="00394E84"/>
    <w:rsid w:val="003955E1"/>
    <w:rsid w:val="0039784C"/>
    <w:rsid w:val="003A5140"/>
    <w:rsid w:val="003B3EBE"/>
    <w:rsid w:val="003C34C8"/>
    <w:rsid w:val="003C632E"/>
    <w:rsid w:val="003D501A"/>
    <w:rsid w:val="003E136C"/>
    <w:rsid w:val="003E64A2"/>
    <w:rsid w:val="003E66F3"/>
    <w:rsid w:val="003F3AD9"/>
    <w:rsid w:val="00422367"/>
    <w:rsid w:val="00424609"/>
    <w:rsid w:val="00430FE0"/>
    <w:rsid w:val="00437F5A"/>
    <w:rsid w:val="0044258D"/>
    <w:rsid w:val="004533FE"/>
    <w:rsid w:val="0046198E"/>
    <w:rsid w:val="004721C2"/>
    <w:rsid w:val="00474C7B"/>
    <w:rsid w:val="00477137"/>
    <w:rsid w:val="0048077A"/>
    <w:rsid w:val="00480A4B"/>
    <w:rsid w:val="0048761D"/>
    <w:rsid w:val="004901BA"/>
    <w:rsid w:val="004B2169"/>
    <w:rsid w:val="004B3B86"/>
    <w:rsid w:val="004B3F93"/>
    <w:rsid w:val="004B449E"/>
    <w:rsid w:val="004C0DF9"/>
    <w:rsid w:val="004D108F"/>
    <w:rsid w:val="004D3A2F"/>
    <w:rsid w:val="004E0F03"/>
    <w:rsid w:val="004F2403"/>
    <w:rsid w:val="004F2DBD"/>
    <w:rsid w:val="00506EC9"/>
    <w:rsid w:val="005103AC"/>
    <w:rsid w:val="00512D83"/>
    <w:rsid w:val="005149CB"/>
    <w:rsid w:val="00537023"/>
    <w:rsid w:val="005453F2"/>
    <w:rsid w:val="005461A5"/>
    <w:rsid w:val="005564D0"/>
    <w:rsid w:val="00572AB5"/>
    <w:rsid w:val="005735E0"/>
    <w:rsid w:val="0057478E"/>
    <w:rsid w:val="00575B37"/>
    <w:rsid w:val="005855B2"/>
    <w:rsid w:val="005935C2"/>
    <w:rsid w:val="00595764"/>
    <w:rsid w:val="005A033F"/>
    <w:rsid w:val="005A6B5F"/>
    <w:rsid w:val="005B45DB"/>
    <w:rsid w:val="005B50C9"/>
    <w:rsid w:val="005B6DD9"/>
    <w:rsid w:val="005C5130"/>
    <w:rsid w:val="005C525B"/>
    <w:rsid w:val="005C63EA"/>
    <w:rsid w:val="005E6145"/>
    <w:rsid w:val="005F4E11"/>
    <w:rsid w:val="005F75D8"/>
    <w:rsid w:val="006031EF"/>
    <w:rsid w:val="00603380"/>
    <w:rsid w:val="00613EED"/>
    <w:rsid w:val="00630E3E"/>
    <w:rsid w:val="0063432D"/>
    <w:rsid w:val="00640E23"/>
    <w:rsid w:val="00646198"/>
    <w:rsid w:val="00652374"/>
    <w:rsid w:val="00662274"/>
    <w:rsid w:val="006846AD"/>
    <w:rsid w:val="006847FD"/>
    <w:rsid w:val="00684B44"/>
    <w:rsid w:val="0068533B"/>
    <w:rsid w:val="00691068"/>
    <w:rsid w:val="00693287"/>
    <w:rsid w:val="006C5FB5"/>
    <w:rsid w:val="006C6727"/>
    <w:rsid w:val="006D16BA"/>
    <w:rsid w:val="006D3D7C"/>
    <w:rsid w:val="006D6C1C"/>
    <w:rsid w:val="006E19E7"/>
    <w:rsid w:val="006F19FD"/>
    <w:rsid w:val="006F4A01"/>
    <w:rsid w:val="006F4B24"/>
    <w:rsid w:val="006F511A"/>
    <w:rsid w:val="006F5CF8"/>
    <w:rsid w:val="006F75F4"/>
    <w:rsid w:val="0071766A"/>
    <w:rsid w:val="00720D1B"/>
    <w:rsid w:val="00743B0D"/>
    <w:rsid w:val="00744090"/>
    <w:rsid w:val="0075226A"/>
    <w:rsid w:val="00766DC0"/>
    <w:rsid w:val="00775214"/>
    <w:rsid w:val="007828CB"/>
    <w:rsid w:val="0078690A"/>
    <w:rsid w:val="007914DE"/>
    <w:rsid w:val="0079452E"/>
    <w:rsid w:val="007B3087"/>
    <w:rsid w:val="007B5CC0"/>
    <w:rsid w:val="007C59CF"/>
    <w:rsid w:val="007C5B18"/>
    <w:rsid w:val="007E325B"/>
    <w:rsid w:val="007E5D78"/>
    <w:rsid w:val="007E6FAC"/>
    <w:rsid w:val="007F4FD5"/>
    <w:rsid w:val="007F67F0"/>
    <w:rsid w:val="007F7CA1"/>
    <w:rsid w:val="00830D87"/>
    <w:rsid w:val="00831A83"/>
    <w:rsid w:val="008377EA"/>
    <w:rsid w:val="00837C4B"/>
    <w:rsid w:val="00847B56"/>
    <w:rsid w:val="0086137F"/>
    <w:rsid w:val="00866357"/>
    <w:rsid w:val="00881A0A"/>
    <w:rsid w:val="008924D7"/>
    <w:rsid w:val="00892862"/>
    <w:rsid w:val="008A4EFE"/>
    <w:rsid w:val="008B25CD"/>
    <w:rsid w:val="008C3C3A"/>
    <w:rsid w:val="008C665B"/>
    <w:rsid w:val="008D62DC"/>
    <w:rsid w:val="008E4B33"/>
    <w:rsid w:val="008F2015"/>
    <w:rsid w:val="008F5412"/>
    <w:rsid w:val="00902FBF"/>
    <w:rsid w:val="00906A8F"/>
    <w:rsid w:val="009155A3"/>
    <w:rsid w:val="00916740"/>
    <w:rsid w:val="009170F3"/>
    <w:rsid w:val="00925FF1"/>
    <w:rsid w:val="0094250E"/>
    <w:rsid w:val="00943B26"/>
    <w:rsid w:val="0096646C"/>
    <w:rsid w:val="00967F4C"/>
    <w:rsid w:val="00981A74"/>
    <w:rsid w:val="00993714"/>
    <w:rsid w:val="0099798C"/>
    <w:rsid w:val="009B34FC"/>
    <w:rsid w:val="009B4549"/>
    <w:rsid w:val="009B4807"/>
    <w:rsid w:val="009B6334"/>
    <w:rsid w:val="009D0A08"/>
    <w:rsid w:val="009D2843"/>
    <w:rsid w:val="009E5779"/>
    <w:rsid w:val="009E6511"/>
    <w:rsid w:val="009F2C92"/>
    <w:rsid w:val="00A00F86"/>
    <w:rsid w:val="00A03C7E"/>
    <w:rsid w:val="00A05D6D"/>
    <w:rsid w:val="00A1400F"/>
    <w:rsid w:val="00A2139D"/>
    <w:rsid w:val="00A266BC"/>
    <w:rsid w:val="00A333B1"/>
    <w:rsid w:val="00A359A9"/>
    <w:rsid w:val="00A5391C"/>
    <w:rsid w:val="00A71165"/>
    <w:rsid w:val="00A715F2"/>
    <w:rsid w:val="00A73AC7"/>
    <w:rsid w:val="00A8739B"/>
    <w:rsid w:val="00AA5E4A"/>
    <w:rsid w:val="00AB383C"/>
    <w:rsid w:val="00AB4BAF"/>
    <w:rsid w:val="00AB54F7"/>
    <w:rsid w:val="00AC3F41"/>
    <w:rsid w:val="00AD08EC"/>
    <w:rsid w:val="00AE216F"/>
    <w:rsid w:val="00AE2C64"/>
    <w:rsid w:val="00AE3685"/>
    <w:rsid w:val="00AF6F2D"/>
    <w:rsid w:val="00B003E6"/>
    <w:rsid w:val="00B04191"/>
    <w:rsid w:val="00B06A3C"/>
    <w:rsid w:val="00B2147D"/>
    <w:rsid w:val="00B3313E"/>
    <w:rsid w:val="00B44450"/>
    <w:rsid w:val="00B5166F"/>
    <w:rsid w:val="00B5572C"/>
    <w:rsid w:val="00B55D1A"/>
    <w:rsid w:val="00B66CD6"/>
    <w:rsid w:val="00B70E37"/>
    <w:rsid w:val="00B73290"/>
    <w:rsid w:val="00B76605"/>
    <w:rsid w:val="00B837DD"/>
    <w:rsid w:val="00B87682"/>
    <w:rsid w:val="00BA45A5"/>
    <w:rsid w:val="00BA6719"/>
    <w:rsid w:val="00BD128F"/>
    <w:rsid w:val="00BE692F"/>
    <w:rsid w:val="00BE7275"/>
    <w:rsid w:val="00BF09E0"/>
    <w:rsid w:val="00BF6B6D"/>
    <w:rsid w:val="00C01A93"/>
    <w:rsid w:val="00C131F4"/>
    <w:rsid w:val="00C20D9F"/>
    <w:rsid w:val="00C21601"/>
    <w:rsid w:val="00C30FF7"/>
    <w:rsid w:val="00C31950"/>
    <w:rsid w:val="00C35C6F"/>
    <w:rsid w:val="00C36463"/>
    <w:rsid w:val="00C603AF"/>
    <w:rsid w:val="00C635D5"/>
    <w:rsid w:val="00C666C4"/>
    <w:rsid w:val="00C66FFF"/>
    <w:rsid w:val="00C73FFD"/>
    <w:rsid w:val="00C7412C"/>
    <w:rsid w:val="00C76542"/>
    <w:rsid w:val="00C82180"/>
    <w:rsid w:val="00C849EF"/>
    <w:rsid w:val="00C8561B"/>
    <w:rsid w:val="00CB045D"/>
    <w:rsid w:val="00CB0EF8"/>
    <w:rsid w:val="00CC20DA"/>
    <w:rsid w:val="00CC5413"/>
    <w:rsid w:val="00CC56D5"/>
    <w:rsid w:val="00CC6C70"/>
    <w:rsid w:val="00CD29DE"/>
    <w:rsid w:val="00CD4873"/>
    <w:rsid w:val="00CD49B9"/>
    <w:rsid w:val="00CE33E0"/>
    <w:rsid w:val="00CE5F1E"/>
    <w:rsid w:val="00CE6D10"/>
    <w:rsid w:val="00CF54A0"/>
    <w:rsid w:val="00CF5C09"/>
    <w:rsid w:val="00D04332"/>
    <w:rsid w:val="00D0542A"/>
    <w:rsid w:val="00D12E4E"/>
    <w:rsid w:val="00D276FE"/>
    <w:rsid w:val="00D42709"/>
    <w:rsid w:val="00D51B7B"/>
    <w:rsid w:val="00D56830"/>
    <w:rsid w:val="00D57D53"/>
    <w:rsid w:val="00D705F3"/>
    <w:rsid w:val="00D74242"/>
    <w:rsid w:val="00D76C15"/>
    <w:rsid w:val="00D80B12"/>
    <w:rsid w:val="00D871A1"/>
    <w:rsid w:val="00DA6DC0"/>
    <w:rsid w:val="00DA6FF2"/>
    <w:rsid w:val="00DC2012"/>
    <w:rsid w:val="00DC597D"/>
    <w:rsid w:val="00DD61A4"/>
    <w:rsid w:val="00DD65DB"/>
    <w:rsid w:val="00DF0FE7"/>
    <w:rsid w:val="00E00103"/>
    <w:rsid w:val="00E0524E"/>
    <w:rsid w:val="00E0794A"/>
    <w:rsid w:val="00E079CA"/>
    <w:rsid w:val="00E31DD7"/>
    <w:rsid w:val="00E552C8"/>
    <w:rsid w:val="00E5572E"/>
    <w:rsid w:val="00E60209"/>
    <w:rsid w:val="00E643E7"/>
    <w:rsid w:val="00E64718"/>
    <w:rsid w:val="00E664A0"/>
    <w:rsid w:val="00E7493B"/>
    <w:rsid w:val="00E75D84"/>
    <w:rsid w:val="00E83EE2"/>
    <w:rsid w:val="00E96DD2"/>
    <w:rsid w:val="00EA71E1"/>
    <w:rsid w:val="00ED2B86"/>
    <w:rsid w:val="00EE2DC6"/>
    <w:rsid w:val="00EF07A7"/>
    <w:rsid w:val="00EF18F6"/>
    <w:rsid w:val="00EF2D2F"/>
    <w:rsid w:val="00F0557D"/>
    <w:rsid w:val="00F10C2D"/>
    <w:rsid w:val="00F10ED6"/>
    <w:rsid w:val="00F1676D"/>
    <w:rsid w:val="00F25DF7"/>
    <w:rsid w:val="00F36091"/>
    <w:rsid w:val="00F515C1"/>
    <w:rsid w:val="00F51FF6"/>
    <w:rsid w:val="00F605D2"/>
    <w:rsid w:val="00F664F1"/>
    <w:rsid w:val="00FA5F00"/>
    <w:rsid w:val="00FB360C"/>
    <w:rsid w:val="00FC151D"/>
    <w:rsid w:val="00FD0CB6"/>
    <w:rsid w:val="00FD23AB"/>
    <w:rsid w:val="00FD4C70"/>
    <w:rsid w:val="00FD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3A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E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77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4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3A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E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77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4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tchburgProject@MBT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</dc:creator>
  <cp:lastModifiedBy>Mooney, Jeanne (SEN)</cp:lastModifiedBy>
  <cp:revision>2</cp:revision>
  <dcterms:created xsi:type="dcterms:W3CDTF">2013-08-08T16:10:00Z</dcterms:created>
  <dcterms:modified xsi:type="dcterms:W3CDTF">2013-08-08T16:10:00Z</dcterms:modified>
</cp:coreProperties>
</file>